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0FE94" w14:textId="1AEE17EE" w:rsidR="004407E1" w:rsidRPr="00873C72" w:rsidRDefault="004407E1" w:rsidP="004407E1">
      <w:pPr>
        <w:ind w:right="-1"/>
        <w:jc w:val="center"/>
        <w:rPr>
          <w:rFonts w:asciiTheme="minorHAnsi" w:hAnsiTheme="minorHAnsi" w:cstheme="minorHAnsi"/>
          <w:b/>
          <w:sz w:val="20"/>
          <w:szCs w:val="20"/>
        </w:rPr>
      </w:pPr>
      <w:bookmarkStart w:id="0" w:name="_Hlk525211298"/>
      <w:r w:rsidRPr="00873C72">
        <w:rPr>
          <w:rFonts w:asciiTheme="minorHAnsi" w:hAnsiTheme="minorHAnsi" w:cstheme="minorHAnsi"/>
          <w:b/>
          <w:sz w:val="20"/>
          <w:szCs w:val="20"/>
        </w:rPr>
        <w:t>PROGETTO PER IL CONTRASTO DEL DIVARIO DIGITALE NELL’ACCESSO ALLE OPPORTUNITÀ EDUCATIVE E FORMATIVE</w:t>
      </w:r>
    </w:p>
    <w:p w14:paraId="69F46DA5" w14:textId="6CDBCEC0" w:rsidR="004407E1" w:rsidRPr="004407E1" w:rsidRDefault="004407E1" w:rsidP="004407E1">
      <w:pPr>
        <w:jc w:val="center"/>
        <w:rPr>
          <w:rFonts w:asciiTheme="minorHAnsi" w:hAnsiTheme="minorHAnsi" w:cstheme="minorHAnsi"/>
        </w:rPr>
      </w:pPr>
      <w:r w:rsidRPr="004407E1">
        <w:rPr>
          <w:rFonts w:asciiTheme="minorHAnsi" w:hAnsiTheme="minorHAnsi" w:cstheme="minorHAnsi"/>
        </w:rPr>
        <w:t>Operazione Rif.PA 2020-14204/RER</w:t>
      </w:r>
      <w:r w:rsidR="00873C72">
        <w:rPr>
          <w:rFonts w:asciiTheme="minorHAnsi" w:hAnsiTheme="minorHAnsi" w:cstheme="minorHAnsi"/>
        </w:rPr>
        <w:t xml:space="preserve"> (</w:t>
      </w:r>
      <w:r w:rsidRPr="004407E1">
        <w:rPr>
          <w:rFonts w:asciiTheme="minorHAnsi" w:hAnsiTheme="minorHAnsi" w:cstheme="minorHAnsi"/>
        </w:rPr>
        <w:t>approvata con DGR 363 del 20/04/2020 e con DGR 394 del 27/04/2020</w:t>
      </w:r>
    </w:p>
    <w:p w14:paraId="611F33E6" w14:textId="479785A0" w:rsidR="004407E1" w:rsidRPr="004407E1" w:rsidRDefault="004407E1" w:rsidP="004407E1">
      <w:pPr>
        <w:jc w:val="center"/>
        <w:rPr>
          <w:rFonts w:asciiTheme="minorHAnsi" w:hAnsiTheme="minorHAnsi" w:cstheme="minorHAnsi"/>
        </w:rPr>
      </w:pPr>
      <w:proofErr w:type="gramStart"/>
      <w:r w:rsidRPr="004407E1">
        <w:rPr>
          <w:rFonts w:asciiTheme="minorHAnsi" w:hAnsiTheme="minorHAnsi" w:cstheme="minorHAnsi"/>
        </w:rPr>
        <w:t>co</w:t>
      </w:r>
      <w:proofErr w:type="gramEnd"/>
      <w:r w:rsidRPr="004407E1">
        <w:rPr>
          <w:rFonts w:asciiTheme="minorHAnsi" w:hAnsiTheme="minorHAnsi" w:cstheme="minorHAnsi"/>
        </w:rPr>
        <w:t>-finanziata dal Fondo sociale europeo PO 2014-2020 Regione Emilia-Romagna</w:t>
      </w:r>
      <w:r w:rsidR="00873C72">
        <w:rPr>
          <w:rFonts w:asciiTheme="minorHAnsi" w:hAnsiTheme="minorHAnsi" w:cstheme="minorHAnsi"/>
        </w:rPr>
        <w:t>)</w:t>
      </w:r>
    </w:p>
    <w:p w14:paraId="3DF6300E" w14:textId="77777777" w:rsidR="004407E1" w:rsidRDefault="004407E1" w:rsidP="004407E1">
      <w:pPr>
        <w:pStyle w:val="Corpotesto"/>
        <w:ind w:right="-213"/>
        <w:rPr>
          <w:rFonts w:asciiTheme="minorHAnsi" w:hAnsiTheme="minorHAnsi" w:cstheme="minorHAnsi"/>
        </w:rPr>
      </w:pPr>
    </w:p>
    <w:bookmarkEnd w:id="0"/>
    <w:p w14:paraId="27E6B865" w14:textId="6135FDFC" w:rsidR="00D661A5" w:rsidRPr="004407E1" w:rsidRDefault="00D2337D" w:rsidP="00160AA8">
      <w:pPr>
        <w:widowControl/>
        <w:suppressAutoHyphens/>
        <w:autoSpaceDE/>
        <w:autoSpaceDN/>
        <w:ind w:left="-142" w:right="-427"/>
        <w:jc w:val="both"/>
        <w:rPr>
          <w:rFonts w:asciiTheme="minorHAnsi" w:eastAsia="Times New Roman" w:hAnsiTheme="minorHAnsi" w:cstheme="minorHAnsi"/>
          <w:kern w:val="1"/>
          <w:lang w:eastAsia="ar-SA"/>
        </w:rPr>
      </w:pPr>
      <w:r w:rsidRPr="004407E1">
        <w:rPr>
          <w:rFonts w:asciiTheme="minorHAnsi" w:hAnsiTheme="minorHAnsi" w:cstheme="minorHAnsi"/>
          <w:b/>
        </w:rPr>
        <w:t>1.</w:t>
      </w:r>
      <w:r w:rsidR="004407E1">
        <w:rPr>
          <w:rFonts w:asciiTheme="minorHAnsi" w:hAnsiTheme="minorHAnsi" w:cstheme="minorHAnsi"/>
          <w:b/>
        </w:rPr>
        <w:t xml:space="preserve"> </w:t>
      </w:r>
      <w:r w:rsidR="00113157" w:rsidRPr="004407E1">
        <w:rPr>
          <w:rFonts w:asciiTheme="minorHAnsi" w:hAnsiTheme="minorHAnsi" w:cstheme="minorHAnsi"/>
          <w:b/>
        </w:rPr>
        <w:t>TITOLARE DEL TRATTAMENTO</w:t>
      </w:r>
    </w:p>
    <w:p w14:paraId="3B54886A" w14:textId="5D4BED97" w:rsidR="00D2337D" w:rsidRPr="004407E1" w:rsidRDefault="00D2337D" w:rsidP="00D2337D">
      <w:pPr>
        <w:jc w:val="both"/>
        <w:rPr>
          <w:rFonts w:asciiTheme="minorHAnsi" w:hAnsiTheme="minorHAnsi" w:cstheme="minorHAnsi"/>
        </w:rPr>
      </w:pPr>
      <w:bookmarkStart w:id="1" w:name="_Hlk17419063"/>
      <w:r w:rsidRPr="004407E1">
        <w:rPr>
          <w:rFonts w:asciiTheme="minorHAnsi" w:hAnsiTheme="minorHAnsi" w:cstheme="minorHAnsi"/>
        </w:rPr>
        <w:t>Il Titolare del trattamento è</w:t>
      </w:r>
      <w:r w:rsidRPr="004407E1">
        <w:rPr>
          <w:rFonts w:asciiTheme="minorHAnsi" w:hAnsiTheme="minorHAnsi" w:cstheme="minorHAnsi"/>
          <w:spacing w:val="-13"/>
        </w:rPr>
        <w:t xml:space="preserve"> </w:t>
      </w:r>
      <w:r w:rsidRPr="004407E1">
        <w:rPr>
          <w:rFonts w:asciiTheme="minorHAnsi" w:hAnsiTheme="minorHAnsi" w:cstheme="minorHAnsi"/>
        </w:rPr>
        <w:t>lo</w:t>
      </w:r>
      <w:r w:rsidRPr="004407E1">
        <w:rPr>
          <w:rFonts w:asciiTheme="minorHAnsi" w:hAnsiTheme="minorHAnsi" w:cstheme="minorHAnsi"/>
          <w:spacing w:val="-2"/>
        </w:rPr>
        <w:t xml:space="preserve"> </w:t>
      </w:r>
      <w:r w:rsidRPr="004407E1">
        <w:rPr>
          <w:rFonts w:asciiTheme="minorHAnsi" w:hAnsiTheme="minorHAnsi" w:cstheme="minorHAnsi"/>
        </w:rPr>
        <w:t xml:space="preserve">scrivente </w:t>
      </w:r>
      <w:r w:rsidRPr="004407E1">
        <w:rPr>
          <w:rFonts w:asciiTheme="minorHAnsi" w:eastAsia="Book Antiqua" w:hAnsiTheme="minorHAnsi" w:cstheme="minorHAnsi"/>
          <w:b/>
          <w:bCs/>
          <w:color w:val="000000"/>
          <w:kern w:val="3"/>
          <w:shd w:val="clear" w:color="auto" w:fill="FFFFFF"/>
          <w:lang w:eastAsia="zh-CN" w:bidi="hi-IN"/>
        </w:rPr>
        <w:t>CE</w:t>
      </w:r>
      <w:r w:rsidRPr="004407E1">
        <w:rPr>
          <w:rFonts w:asciiTheme="minorHAnsi" w:hAnsiTheme="minorHAnsi" w:cstheme="minorHAnsi"/>
          <w:b/>
          <w:bCs/>
        </w:rPr>
        <w:t xml:space="preserve">NTRO FORMAZIONE </w:t>
      </w:r>
      <w:r w:rsidR="00C47A55" w:rsidRPr="004407E1">
        <w:rPr>
          <w:rFonts w:asciiTheme="minorHAnsi" w:hAnsiTheme="minorHAnsi" w:cstheme="minorHAnsi"/>
          <w:b/>
          <w:bCs/>
        </w:rPr>
        <w:t xml:space="preserve">PROFESSIONALE </w:t>
      </w:r>
      <w:r w:rsidRPr="004407E1">
        <w:rPr>
          <w:rFonts w:asciiTheme="minorHAnsi" w:hAnsiTheme="minorHAnsi" w:cstheme="minorHAnsi"/>
          <w:b/>
          <w:bCs/>
        </w:rPr>
        <w:t>BASSA REGGIANA SOC. CONS. A R.L</w:t>
      </w:r>
      <w:r w:rsidRPr="004407E1">
        <w:rPr>
          <w:rFonts w:asciiTheme="minorHAnsi" w:hAnsiTheme="minorHAnsi" w:cstheme="minorHAnsi"/>
        </w:rPr>
        <w:t xml:space="preserve">. (d'ora in avanti </w:t>
      </w:r>
      <w:r w:rsidRPr="004407E1">
        <w:rPr>
          <w:rFonts w:asciiTheme="minorHAnsi" w:hAnsiTheme="minorHAnsi" w:cstheme="minorHAnsi"/>
          <w:b/>
          <w:bCs/>
        </w:rPr>
        <w:t>CFPBR</w:t>
      </w:r>
      <w:r w:rsidRPr="004407E1">
        <w:rPr>
          <w:rFonts w:asciiTheme="minorHAnsi" w:hAnsiTheme="minorHAnsi" w:cstheme="minorHAnsi"/>
        </w:rPr>
        <w:t xml:space="preserve">) P.IVA: 01768220350 nella persona dell'Amministratore Unico Dott. Edvin Husovic, con sede legale in Guastalla (RE) alla Via Salvador Allende, 2/1 (tel. 0522.835217/73 fax 0522.219797, e-mail: </w:t>
      </w:r>
      <w:hyperlink r:id="rId8" w:history="1">
        <w:r w:rsidR="00C47A55" w:rsidRPr="004407E1">
          <w:rPr>
            <w:rStyle w:val="Collegamentoipertestuale"/>
            <w:rFonts w:asciiTheme="minorHAnsi" w:hAnsiTheme="minorHAnsi" w:cstheme="minorHAnsi"/>
            <w:lang w:eastAsia="ar-SA"/>
          </w:rPr>
          <w:t>cfpbr@cfpbr.it</w:t>
        </w:r>
      </w:hyperlink>
      <w:r w:rsidRPr="004407E1">
        <w:rPr>
          <w:rFonts w:asciiTheme="minorHAnsi" w:hAnsiTheme="minorHAnsi" w:cstheme="minorHAnsi"/>
        </w:rPr>
        <w:t xml:space="preserve"> – PEC: </w:t>
      </w:r>
      <w:hyperlink r:id="rId9" w:history="1">
        <w:r w:rsidRPr="004407E1">
          <w:rPr>
            <w:rStyle w:val="Collegamentoipertestuale"/>
            <w:rFonts w:asciiTheme="minorHAnsi" w:hAnsiTheme="minorHAnsi" w:cstheme="minorHAnsi"/>
            <w:lang w:eastAsia="ar-SA"/>
          </w:rPr>
          <w:t>cfpbr@pec.it</w:t>
        </w:r>
      </w:hyperlink>
      <w:r w:rsidRPr="004407E1">
        <w:rPr>
          <w:rFonts w:asciiTheme="minorHAnsi" w:hAnsiTheme="minorHAnsi" w:cstheme="minorHAnsi"/>
        </w:rPr>
        <w:t>)</w:t>
      </w:r>
      <w:r w:rsidRPr="004407E1">
        <w:rPr>
          <w:rFonts w:asciiTheme="minorHAnsi" w:eastAsia="Raleway-Regular" w:hAnsiTheme="minorHAnsi" w:cstheme="minorHAnsi"/>
        </w:rPr>
        <w:t xml:space="preserve">. </w:t>
      </w:r>
      <w:r w:rsidRPr="004407E1">
        <w:rPr>
          <w:rFonts w:asciiTheme="minorHAnsi" w:hAnsiTheme="minorHAnsi" w:cstheme="minorHAnsi"/>
        </w:rPr>
        <w:t xml:space="preserve">Per contatti specificamente relativi alla tutela dei dati personali, compreso l’esercizio dei diritti di cui al successivo punto 8 si indica in particolare l’indirizzo </w:t>
      </w:r>
      <w:r w:rsidRPr="004407E1">
        <w:rPr>
          <w:rFonts w:asciiTheme="minorHAnsi" w:eastAsia="Raleway-Regular" w:hAnsiTheme="minorHAnsi" w:cstheme="minorHAnsi"/>
        </w:rPr>
        <w:t xml:space="preserve">mail </w:t>
      </w:r>
      <w:hyperlink r:id="rId10" w:history="1">
        <w:r w:rsidR="00C47A55" w:rsidRPr="004407E1">
          <w:rPr>
            <w:rStyle w:val="Collegamentoipertestuale"/>
            <w:rFonts w:asciiTheme="minorHAnsi" w:eastAsia="Raleway-Regular" w:hAnsiTheme="minorHAnsi" w:cstheme="minorHAnsi"/>
          </w:rPr>
          <w:t>cfpbr@cfpbr.it</w:t>
        </w:r>
      </w:hyperlink>
      <w:r w:rsidRPr="004407E1">
        <w:rPr>
          <w:rFonts w:asciiTheme="minorHAnsi" w:eastAsia="Raleway-Regular" w:hAnsiTheme="minorHAnsi" w:cstheme="minorHAnsi"/>
        </w:rPr>
        <w:t xml:space="preserve"> </w:t>
      </w:r>
      <w:r w:rsidRPr="004407E1">
        <w:rPr>
          <w:rFonts w:asciiTheme="minorHAnsi" w:hAnsiTheme="minorHAnsi" w:cstheme="minorHAnsi"/>
        </w:rPr>
        <w:t xml:space="preserve">al quale si prega di voler rivolgere le Sue eventuali richieste. </w:t>
      </w:r>
    </w:p>
    <w:p w14:paraId="3EA19865" w14:textId="77777777" w:rsidR="00086EE0" w:rsidRPr="00873C72" w:rsidRDefault="00086EE0" w:rsidP="00D2337D">
      <w:pPr>
        <w:jc w:val="both"/>
        <w:rPr>
          <w:rFonts w:asciiTheme="minorHAnsi" w:hAnsiTheme="minorHAnsi" w:cstheme="minorHAnsi"/>
          <w:sz w:val="12"/>
          <w:szCs w:val="12"/>
        </w:rPr>
      </w:pPr>
    </w:p>
    <w:bookmarkEnd w:id="1"/>
    <w:p w14:paraId="373CE36C" w14:textId="23DFF13A" w:rsidR="00881566" w:rsidRPr="004407E1" w:rsidRDefault="00D2337D" w:rsidP="00160AA8">
      <w:pPr>
        <w:pStyle w:val="Paragrafoelenco"/>
        <w:ind w:left="-142" w:right="-427" w:firstLine="0"/>
        <w:jc w:val="both"/>
        <w:rPr>
          <w:rFonts w:asciiTheme="minorHAnsi" w:hAnsiTheme="minorHAnsi" w:cstheme="minorHAnsi"/>
          <w:b/>
        </w:rPr>
      </w:pPr>
      <w:r w:rsidRPr="004407E1">
        <w:rPr>
          <w:rFonts w:asciiTheme="minorHAnsi" w:hAnsiTheme="minorHAnsi" w:cstheme="minorHAnsi"/>
          <w:b/>
        </w:rPr>
        <w:t>2.</w:t>
      </w:r>
      <w:r w:rsidR="004407E1">
        <w:rPr>
          <w:rFonts w:asciiTheme="minorHAnsi" w:hAnsiTheme="minorHAnsi" w:cstheme="minorHAnsi"/>
          <w:b/>
        </w:rPr>
        <w:t xml:space="preserve"> </w:t>
      </w:r>
      <w:r w:rsidR="00881566" w:rsidRPr="004407E1">
        <w:rPr>
          <w:rFonts w:asciiTheme="minorHAnsi" w:hAnsiTheme="minorHAnsi" w:cstheme="minorHAnsi"/>
          <w:b/>
        </w:rPr>
        <w:t xml:space="preserve">RESPONSABILE </w:t>
      </w:r>
      <w:r w:rsidR="00D32670" w:rsidRPr="004407E1">
        <w:rPr>
          <w:rFonts w:asciiTheme="minorHAnsi" w:hAnsiTheme="minorHAnsi" w:cstheme="minorHAnsi"/>
          <w:b/>
        </w:rPr>
        <w:t>PROTEZIONE DATI</w:t>
      </w:r>
    </w:p>
    <w:p w14:paraId="63B10B6D" w14:textId="67D7CEEC" w:rsidR="00881566" w:rsidRPr="004407E1" w:rsidRDefault="00881566" w:rsidP="00E3614F">
      <w:pPr>
        <w:widowControl/>
        <w:suppressAutoHyphens/>
        <w:autoSpaceDE/>
        <w:autoSpaceDN/>
        <w:ind w:right="-425"/>
        <w:jc w:val="both"/>
        <w:rPr>
          <w:rFonts w:asciiTheme="minorHAnsi" w:eastAsia="Times New Roman" w:hAnsiTheme="minorHAnsi" w:cstheme="minorHAnsi"/>
          <w:kern w:val="1"/>
          <w:lang w:eastAsia="ar-SA"/>
        </w:rPr>
      </w:pPr>
      <w:r w:rsidRPr="004407E1">
        <w:rPr>
          <w:rFonts w:asciiTheme="minorHAnsi" w:eastAsia="Times New Roman" w:hAnsiTheme="minorHAnsi" w:cstheme="minorHAnsi"/>
          <w:kern w:val="1"/>
          <w:lang w:eastAsia="ar-SA"/>
        </w:rPr>
        <w:t xml:space="preserve">Il Responsabile della protezione dei dati è la B&amp;P Solution srl P.I. 02200960355, con sede in via C. </w:t>
      </w:r>
      <w:proofErr w:type="spellStart"/>
      <w:r w:rsidRPr="004407E1">
        <w:rPr>
          <w:rFonts w:asciiTheme="minorHAnsi" w:eastAsia="Times New Roman" w:hAnsiTheme="minorHAnsi" w:cstheme="minorHAnsi"/>
          <w:kern w:val="1"/>
          <w:lang w:eastAsia="ar-SA"/>
        </w:rPr>
        <w:t>Cadoppi</w:t>
      </w:r>
      <w:proofErr w:type="spellEnd"/>
      <w:r w:rsidRPr="004407E1">
        <w:rPr>
          <w:rFonts w:asciiTheme="minorHAnsi" w:eastAsia="Times New Roman" w:hAnsiTheme="minorHAnsi" w:cstheme="minorHAnsi"/>
          <w:kern w:val="1"/>
          <w:lang w:eastAsia="ar-SA"/>
        </w:rPr>
        <w:t xml:space="preserve"> 8 a Reggio Emilia tel. 0522-506307 mail. </w:t>
      </w:r>
      <w:hyperlink r:id="rId11" w:history="1">
        <w:r w:rsidRPr="004407E1">
          <w:rPr>
            <w:rFonts w:asciiTheme="minorHAnsi" w:eastAsia="Times New Roman" w:hAnsiTheme="minorHAnsi" w:cstheme="minorHAnsi"/>
            <w:color w:val="0000FF"/>
            <w:kern w:val="1"/>
            <w:u w:val="single"/>
            <w:lang w:eastAsia="ar-SA"/>
          </w:rPr>
          <w:t>info@bepsolution.it</w:t>
        </w:r>
      </w:hyperlink>
      <w:r w:rsidRPr="004407E1">
        <w:rPr>
          <w:rFonts w:asciiTheme="minorHAnsi" w:eastAsia="Times New Roman" w:hAnsiTheme="minorHAnsi" w:cstheme="minorHAnsi"/>
          <w:kern w:val="1"/>
          <w:lang w:eastAsia="ar-SA"/>
        </w:rPr>
        <w:t xml:space="preserve"> </w:t>
      </w:r>
      <w:proofErr w:type="spellStart"/>
      <w:r w:rsidRPr="004407E1">
        <w:rPr>
          <w:rFonts w:asciiTheme="minorHAnsi" w:eastAsia="Times New Roman" w:hAnsiTheme="minorHAnsi" w:cstheme="minorHAnsi"/>
          <w:kern w:val="1"/>
          <w:lang w:eastAsia="ar-SA"/>
        </w:rPr>
        <w:t>pec</w:t>
      </w:r>
      <w:proofErr w:type="spellEnd"/>
      <w:r w:rsidRPr="004407E1">
        <w:rPr>
          <w:rFonts w:asciiTheme="minorHAnsi" w:eastAsia="Times New Roman" w:hAnsiTheme="minorHAnsi" w:cstheme="minorHAnsi"/>
          <w:kern w:val="1"/>
          <w:lang w:eastAsia="ar-SA"/>
        </w:rPr>
        <w:t xml:space="preserve">. </w:t>
      </w:r>
      <w:hyperlink r:id="rId12" w:history="1">
        <w:r w:rsidRPr="004407E1">
          <w:rPr>
            <w:rFonts w:asciiTheme="minorHAnsi" w:eastAsia="Times New Roman" w:hAnsiTheme="minorHAnsi" w:cstheme="minorHAnsi"/>
            <w:color w:val="0000FF"/>
            <w:kern w:val="1"/>
            <w:u w:val="single"/>
            <w:lang w:eastAsia="ar-SA"/>
          </w:rPr>
          <w:t>bepfuturoimmobiliaresrl@pec.it</w:t>
        </w:r>
      </w:hyperlink>
      <w:r w:rsidRPr="004407E1">
        <w:rPr>
          <w:rFonts w:asciiTheme="minorHAnsi" w:eastAsia="Times New Roman" w:hAnsiTheme="minorHAnsi" w:cstheme="minorHAnsi"/>
          <w:kern w:val="1"/>
          <w:lang w:eastAsia="ar-SA"/>
        </w:rPr>
        <w:t xml:space="preserve"> nella persona del </w:t>
      </w:r>
      <w:r w:rsidR="004E653E">
        <w:rPr>
          <w:rFonts w:asciiTheme="minorHAnsi" w:eastAsia="Times New Roman" w:hAnsiTheme="minorHAnsi" w:cstheme="minorHAnsi"/>
          <w:kern w:val="1"/>
          <w:lang w:eastAsia="ar-SA"/>
        </w:rPr>
        <w:t xml:space="preserve">Delegato del </w:t>
      </w:r>
      <w:r w:rsidRPr="004407E1">
        <w:rPr>
          <w:rFonts w:asciiTheme="minorHAnsi" w:eastAsia="Times New Roman" w:hAnsiTheme="minorHAnsi" w:cstheme="minorHAnsi"/>
          <w:kern w:val="1"/>
          <w:lang w:eastAsia="ar-SA"/>
        </w:rPr>
        <w:t>legale rappresentante.</w:t>
      </w:r>
    </w:p>
    <w:p w14:paraId="3C8788BF" w14:textId="77777777" w:rsidR="00086EE0" w:rsidRPr="00873C72" w:rsidRDefault="00086EE0" w:rsidP="00160AA8">
      <w:pPr>
        <w:widowControl/>
        <w:suppressAutoHyphens/>
        <w:autoSpaceDE/>
        <w:autoSpaceDN/>
        <w:ind w:left="-142" w:right="-425"/>
        <w:jc w:val="both"/>
        <w:rPr>
          <w:rFonts w:asciiTheme="minorHAnsi" w:eastAsia="Times New Roman" w:hAnsiTheme="minorHAnsi" w:cstheme="minorHAnsi"/>
          <w:kern w:val="1"/>
          <w:sz w:val="12"/>
          <w:szCs w:val="12"/>
          <w:lang w:eastAsia="ar-SA"/>
        </w:rPr>
      </w:pPr>
    </w:p>
    <w:p w14:paraId="31C3D9B9" w14:textId="5F007C65" w:rsidR="00D661A5" w:rsidRPr="004407E1" w:rsidRDefault="00C4026D" w:rsidP="00160AA8">
      <w:pPr>
        <w:pStyle w:val="Paragrafoelenco"/>
        <w:ind w:left="-142" w:right="-427" w:firstLine="0"/>
        <w:jc w:val="both"/>
        <w:rPr>
          <w:rFonts w:asciiTheme="minorHAnsi" w:hAnsiTheme="minorHAnsi" w:cstheme="minorHAnsi"/>
          <w:b/>
        </w:rPr>
      </w:pPr>
      <w:r w:rsidRPr="004407E1">
        <w:rPr>
          <w:rFonts w:asciiTheme="minorHAnsi" w:hAnsiTheme="minorHAnsi" w:cstheme="minorHAnsi"/>
          <w:b/>
        </w:rPr>
        <w:t>3.</w:t>
      </w:r>
      <w:r w:rsidR="004407E1">
        <w:rPr>
          <w:rFonts w:asciiTheme="minorHAnsi" w:hAnsiTheme="minorHAnsi" w:cstheme="minorHAnsi"/>
          <w:b/>
        </w:rPr>
        <w:t xml:space="preserve"> </w:t>
      </w:r>
      <w:r w:rsidR="00113157" w:rsidRPr="004407E1">
        <w:rPr>
          <w:rFonts w:asciiTheme="minorHAnsi" w:hAnsiTheme="minorHAnsi" w:cstheme="minorHAnsi"/>
          <w:b/>
        </w:rPr>
        <w:t>FINALITA’ DEL TRATTAMENTO</w:t>
      </w:r>
    </w:p>
    <w:p w14:paraId="4AADFA6C" w14:textId="77777777" w:rsidR="0073057B" w:rsidRPr="00873C72" w:rsidRDefault="0073057B" w:rsidP="00086EE0">
      <w:pPr>
        <w:jc w:val="both"/>
        <w:rPr>
          <w:rFonts w:asciiTheme="minorHAnsi" w:hAnsiTheme="minorHAnsi" w:cstheme="minorHAnsi"/>
          <w:bCs/>
          <w:sz w:val="12"/>
          <w:szCs w:val="12"/>
        </w:rPr>
      </w:pPr>
      <w:bookmarkStart w:id="2" w:name="_Hlk17420780"/>
    </w:p>
    <w:p w14:paraId="68516356" w14:textId="245ACE6D" w:rsidR="0073057B" w:rsidRPr="004407E1" w:rsidRDefault="0073057B" w:rsidP="00086EE0">
      <w:pPr>
        <w:jc w:val="both"/>
        <w:rPr>
          <w:rFonts w:asciiTheme="minorHAnsi" w:hAnsiTheme="minorHAnsi" w:cstheme="minorHAnsi"/>
          <w:b/>
          <w:bCs/>
          <w:u w:val="single"/>
        </w:rPr>
      </w:pPr>
      <w:r w:rsidRPr="004407E1">
        <w:rPr>
          <w:rFonts w:asciiTheme="minorHAnsi" w:hAnsiTheme="minorHAnsi" w:cstheme="minorHAnsi"/>
          <w:b/>
          <w:bCs/>
          <w:u w:val="single"/>
        </w:rPr>
        <w:t>Finalità</w:t>
      </w:r>
    </w:p>
    <w:p w14:paraId="02F2348A" w14:textId="36A17299" w:rsidR="00086EE0" w:rsidRPr="004407E1" w:rsidRDefault="007C302E" w:rsidP="00086EE0">
      <w:pPr>
        <w:jc w:val="both"/>
        <w:rPr>
          <w:rFonts w:asciiTheme="minorHAnsi" w:hAnsiTheme="minorHAnsi" w:cstheme="minorHAnsi"/>
        </w:rPr>
      </w:pPr>
      <w:r w:rsidRPr="004407E1">
        <w:rPr>
          <w:rFonts w:asciiTheme="minorHAnsi" w:hAnsiTheme="minorHAnsi" w:cstheme="minorHAnsi"/>
          <w:bCs/>
        </w:rPr>
        <w:t>I dati personali</w:t>
      </w:r>
      <w:r w:rsidRPr="004407E1">
        <w:rPr>
          <w:rFonts w:asciiTheme="minorHAnsi" w:hAnsiTheme="minorHAnsi" w:cstheme="minorHAnsi"/>
          <w:b/>
        </w:rPr>
        <w:t xml:space="preserve"> (nome, cognome,</w:t>
      </w:r>
      <w:r w:rsidRPr="004407E1">
        <w:rPr>
          <w:rFonts w:asciiTheme="minorHAnsi" w:hAnsiTheme="minorHAnsi" w:cstheme="minorHAnsi"/>
        </w:rPr>
        <w:t xml:space="preserve"> estrem</w:t>
      </w:r>
      <w:r w:rsidR="00086EE0" w:rsidRPr="004407E1">
        <w:rPr>
          <w:rFonts w:asciiTheme="minorHAnsi" w:hAnsiTheme="minorHAnsi" w:cstheme="minorHAnsi"/>
        </w:rPr>
        <w:t xml:space="preserve">i documento di riconoscimento, </w:t>
      </w:r>
      <w:r w:rsidRPr="004407E1">
        <w:rPr>
          <w:rFonts w:asciiTheme="minorHAnsi" w:hAnsiTheme="minorHAnsi" w:cstheme="minorHAnsi"/>
        </w:rPr>
        <w:t xml:space="preserve">codice fiscale e copia degli stessi, titoli di studio, esperienze formative e di lavoro, recapito telefono, indirizzo e-mail, codice IBAN, etc.), verranno </w:t>
      </w:r>
      <w:r w:rsidR="0073057B" w:rsidRPr="004407E1">
        <w:rPr>
          <w:rFonts w:asciiTheme="minorHAnsi" w:hAnsiTheme="minorHAnsi" w:cstheme="minorHAnsi"/>
        </w:rPr>
        <w:t xml:space="preserve">raccolti e </w:t>
      </w:r>
      <w:r w:rsidRPr="004407E1">
        <w:rPr>
          <w:rFonts w:asciiTheme="minorHAnsi" w:hAnsiTheme="minorHAnsi" w:cstheme="minorHAnsi"/>
        </w:rPr>
        <w:t>gestiti per l’esclusiva finalità di provvedere in modo adeguato agli adempimenti connessi all’espletamento dell’attività</w:t>
      </w:r>
      <w:r w:rsidR="0073057B" w:rsidRPr="004407E1">
        <w:rPr>
          <w:rFonts w:asciiTheme="minorHAnsi" w:hAnsiTheme="minorHAnsi" w:cstheme="minorHAnsi"/>
        </w:rPr>
        <w:t xml:space="preserve"> e per poter accedere al  </w:t>
      </w:r>
      <w:r w:rsidR="0073057B" w:rsidRPr="004407E1">
        <w:rPr>
          <w:rFonts w:asciiTheme="minorHAnsi" w:hAnsiTheme="minorHAnsi" w:cstheme="minorHAnsi"/>
          <w:i/>
        </w:rPr>
        <w:t>Progetto per il contrasto del divario digitale nell’accesso alle opportunità educative e formative – Rif. P.A. 2020-14204/RER</w:t>
      </w:r>
      <w:r w:rsidR="0046222D">
        <w:rPr>
          <w:rFonts w:asciiTheme="minorHAnsi" w:hAnsiTheme="minorHAnsi" w:cstheme="minorHAnsi"/>
        </w:rPr>
        <w:t>.</w:t>
      </w:r>
      <w:bookmarkStart w:id="3" w:name="_GoBack"/>
      <w:bookmarkEnd w:id="3"/>
    </w:p>
    <w:bookmarkEnd w:id="2"/>
    <w:p w14:paraId="5BDCBC0C" w14:textId="77777777" w:rsidR="004407E1" w:rsidRPr="00873C72" w:rsidRDefault="004407E1" w:rsidP="00920B54">
      <w:pPr>
        <w:pStyle w:val="Paragrafoelenco"/>
        <w:ind w:left="0" w:firstLine="0"/>
        <w:jc w:val="both"/>
        <w:rPr>
          <w:rFonts w:asciiTheme="minorHAnsi" w:hAnsiTheme="minorHAnsi" w:cstheme="minorHAnsi"/>
          <w:b/>
          <w:sz w:val="12"/>
          <w:szCs w:val="12"/>
          <w:u w:val="single"/>
        </w:rPr>
      </w:pPr>
    </w:p>
    <w:p w14:paraId="6847D716" w14:textId="0752DD8D" w:rsidR="00086EE0" w:rsidRPr="004407E1" w:rsidRDefault="007C302E" w:rsidP="00920B54">
      <w:pPr>
        <w:pStyle w:val="Paragrafoelenco"/>
        <w:ind w:left="0" w:firstLine="0"/>
        <w:jc w:val="both"/>
        <w:rPr>
          <w:rFonts w:asciiTheme="minorHAnsi" w:hAnsiTheme="minorHAnsi" w:cstheme="minorHAnsi"/>
        </w:rPr>
      </w:pPr>
      <w:r w:rsidRPr="004407E1">
        <w:rPr>
          <w:rFonts w:asciiTheme="minorHAnsi" w:hAnsiTheme="minorHAnsi" w:cstheme="minorHAnsi"/>
          <w:b/>
          <w:u w:val="single"/>
        </w:rPr>
        <w:t>Base giuridica del trattamento</w:t>
      </w:r>
    </w:p>
    <w:p w14:paraId="12B7445A" w14:textId="1E3F4FF4" w:rsidR="007C302E" w:rsidRPr="004407E1" w:rsidRDefault="00086EE0" w:rsidP="007C302E">
      <w:pPr>
        <w:jc w:val="both"/>
        <w:rPr>
          <w:rFonts w:asciiTheme="minorHAnsi" w:hAnsiTheme="minorHAnsi" w:cstheme="minorHAnsi"/>
        </w:rPr>
      </w:pPr>
      <w:r w:rsidRPr="004407E1">
        <w:rPr>
          <w:rFonts w:asciiTheme="minorHAnsi" w:hAnsiTheme="minorHAnsi" w:cstheme="minorHAnsi"/>
        </w:rPr>
        <w:t>I</w:t>
      </w:r>
      <w:r w:rsidR="007C302E" w:rsidRPr="004407E1">
        <w:rPr>
          <w:rFonts w:asciiTheme="minorHAnsi" w:hAnsiTheme="minorHAnsi" w:cstheme="minorHAnsi"/>
        </w:rPr>
        <w:t>l</w:t>
      </w:r>
      <w:r w:rsidR="007C302E" w:rsidRPr="004407E1">
        <w:rPr>
          <w:rFonts w:asciiTheme="minorHAnsi" w:hAnsiTheme="minorHAnsi" w:cstheme="minorHAnsi"/>
          <w:spacing w:val="10"/>
        </w:rPr>
        <w:t xml:space="preserve"> </w:t>
      </w:r>
      <w:r w:rsidR="007C302E" w:rsidRPr="004407E1">
        <w:rPr>
          <w:rFonts w:asciiTheme="minorHAnsi" w:hAnsiTheme="minorHAnsi" w:cstheme="minorHAnsi"/>
        </w:rPr>
        <w:t>trattamento</w:t>
      </w:r>
      <w:r w:rsidR="007C302E" w:rsidRPr="004407E1">
        <w:rPr>
          <w:rFonts w:asciiTheme="minorHAnsi" w:hAnsiTheme="minorHAnsi" w:cstheme="minorHAnsi"/>
          <w:spacing w:val="10"/>
        </w:rPr>
        <w:t xml:space="preserve"> </w:t>
      </w:r>
      <w:r w:rsidR="007C302E" w:rsidRPr="004407E1">
        <w:rPr>
          <w:rFonts w:asciiTheme="minorHAnsi" w:hAnsiTheme="minorHAnsi" w:cstheme="minorHAnsi"/>
        </w:rPr>
        <w:t>dei</w:t>
      </w:r>
      <w:r w:rsidR="007C302E" w:rsidRPr="004407E1">
        <w:rPr>
          <w:rFonts w:asciiTheme="minorHAnsi" w:hAnsiTheme="minorHAnsi" w:cstheme="minorHAnsi"/>
          <w:spacing w:val="10"/>
        </w:rPr>
        <w:t xml:space="preserve"> </w:t>
      </w:r>
      <w:r w:rsidR="007C302E" w:rsidRPr="004407E1">
        <w:rPr>
          <w:rFonts w:asciiTheme="minorHAnsi" w:hAnsiTheme="minorHAnsi" w:cstheme="minorHAnsi"/>
        </w:rPr>
        <w:t>dati</w:t>
      </w:r>
      <w:r w:rsidR="007C302E" w:rsidRPr="004407E1">
        <w:rPr>
          <w:rFonts w:asciiTheme="minorHAnsi" w:hAnsiTheme="minorHAnsi" w:cstheme="minorHAnsi"/>
          <w:spacing w:val="10"/>
        </w:rPr>
        <w:t xml:space="preserve"> </w:t>
      </w:r>
      <w:r w:rsidR="007C302E" w:rsidRPr="004407E1">
        <w:rPr>
          <w:rFonts w:asciiTheme="minorHAnsi" w:hAnsiTheme="minorHAnsi" w:cstheme="minorHAnsi"/>
        </w:rPr>
        <w:t>raccolti</w:t>
      </w:r>
      <w:r w:rsidR="007C302E" w:rsidRPr="004407E1">
        <w:rPr>
          <w:rFonts w:asciiTheme="minorHAnsi" w:hAnsiTheme="minorHAnsi" w:cstheme="minorHAnsi"/>
          <w:spacing w:val="10"/>
        </w:rPr>
        <w:t xml:space="preserve"> </w:t>
      </w:r>
      <w:r w:rsidR="007C302E" w:rsidRPr="004407E1">
        <w:rPr>
          <w:rFonts w:asciiTheme="minorHAnsi" w:hAnsiTheme="minorHAnsi" w:cstheme="minorHAnsi"/>
        </w:rPr>
        <w:t>è</w:t>
      </w:r>
      <w:r w:rsidR="007C302E" w:rsidRPr="004407E1">
        <w:rPr>
          <w:rFonts w:asciiTheme="minorHAnsi" w:hAnsiTheme="minorHAnsi" w:cstheme="minorHAnsi"/>
          <w:spacing w:val="11"/>
        </w:rPr>
        <w:t xml:space="preserve"> giustificato dal rapporto instaurato con il presente Centro di Formazione</w:t>
      </w:r>
      <w:r w:rsidR="007C302E" w:rsidRPr="004407E1">
        <w:rPr>
          <w:rFonts w:asciiTheme="minorHAnsi" w:hAnsiTheme="minorHAnsi" w:cstheme="minorHAnsi"/>
        </w:rPr>
        <w:t xml:space="preserve"> per finalità istituzionali relative all’istruzione e alla formazione degli </w:t>
      </w:r>
      <w:r w:rsidR="00F25793" w:rsidRPr="004407E1">
        <w:rPr>
          <w:rFonts w:asciiTheme="minorHAnsi" w:hAnsiTheme="minorHAnsi" w:cstheme="minorHAnsi"/>
        </w:rPr>
        <w:t>alunni,</w:t>
      </w:r>
      <w:r w:rsidR="00983AEB" w:rsidRPr="004407E1">
        <w:rPr>
          <w:rFonts w:asciiTheme="minorHAnsi" w:hAnsiTheme="minorHAnsi" w:cstheme="minorHAnsi"/>
        </w:rPr>
        <w:t xml:space="preserve"> </w:t>
      </w:r>
      <w:r w:rsidR="007C302E" w:rsidRPr="004407E1">
        <w:rPr>
          <w:rFonts w:asciiTheme="minorHAnsi" w:hAnsiTheme="minorHAnsi" w:cstheme="minorHAnsi"/>
        </w:rPr>
        <w:t>nonché in adempimento di norme del settore, regioni e provincie. I dati vengono acquisiti direttamente dall’interessato o dai familiari o da chi lo rappresenta.</w:t>
      </w:r>
      <w:bookmarkStart w:id="4" w:name="_Hlk17412172"/>
      <w:bookmarkStart w:id="5" w:name="_Hlk17419371"/>
    </w:p>
    <w:p w14:paraId="0075F013" w14:textId="77777777" w:rsidR="00086EE0" w:rsidRPr="00873C72" w:rsidRDefault="00086EE0" w:rsidP="007C302E">
      <w:pPr>
        <w:jc w:val="both"/>
        <w:rPr>
          <w:rFonts w:asciiTheme="minorHAnsi" w:hAnsiTheme="minorHAnsi" w:cstheme="minorHAnsi"/>
          <w:sz w:val="12"/>
          <w:szCs w:val="12"/>
        </w:rPr>
      </w:pPr>
    </w:p>
    <w:bookmarkEnd w:id="4"/>
    <w:bookmarkEnd w:id="5"/>
    <w:p w14:paraId="64331587" w14:textId="5911CDCF" w:rsidR="00086EE0" w:rsidRPr="004407E1" w:rsidRDefault="007C302E" w:rsidP="007C302E">
      <w:pPr>
        <w:jc w:val="both"/>
        <w:rPr>
          <w:rFonts w:asciiTheme="minorHAnsi" w:hAnsiTheme="minorHAnsi" w:cstheme="minorHAnsi"/>
        </w:rPr>
      </w:pPr>
      <w:r w:rsidRPr="004407E1">
        <w:rPr>
          <w:rFonts w:asciiTheme="minorHAnsi" w:hAnsiTheme="minorHAnsi" w:cstheme="minorHAnsi"/>
          <w:b/>
          <w:u w:val="single"/>
        </w:rPr>
        <w:t>Destinatari dei dati</w:t>
      </w:r>
    </w:p>
    <w:p w14:paraId="1053CEBB" w14:textId="170A90F3" w:rsidR="007C302E" w:rsidRPr="004407E1" w:rsidRDefault="00086EE0" w:rsidP="007C302E">
      <w:pPr>
        <w:jc w:val="both"/>
        <w:rPr>
          <w:rFonts w:asciiTheme="minorHAnsi" w:hAnsiTheme="minorHAnsi" w:cstheme="minorHAnsi"/>
        </w:rPr>
      </w:pPr>
      <w:r w:rsidRPr="004407E1">
        <w:rPr>
          <w:rFonts w:asciiTheme="minorHAnsi" w:hAnsiTheme="minorHAnsi" w:cstheme="minorHAnsi"/>
        </w:rPr>
        <w:t xml:space="preserve">I </w:t>
      </w:r>
      <w:r w:rsidR="007C302E" w:rsidRPr="004407E1">
        <w:rPr>
          <w:rFonts w:asciiTheme="minorHAnsi" w:hAnsiTheme="minorHAnsi" w:cstheme="minorHAnsi"/>
        </w:rPr>
        <w:t>dati raccolti in relazione alla finalità indicata potranno</w:t>
      </w:r>
      <w:r w:rsidR="004E653E">
        <w:rPr>
          <w:rFonts w:asciiTheme="minorHAnsi" w:hAnsiTheme="minorHAnsi" w:cstheme="minorHAnsi"/>
        </w:rPr>
        <w:t xml:space="preserve"> </w:t>
      </w:r>
      <w:r w:rsidR="004E653E" w:rsidRPr="004407E1">
        <w:rPr>
          <w:rFonts w:asciiTheme="minorHAnsi" w:hAnsiTheme="minorHAnsi" w:cstheme="minorHAnsi"/>
        </w:rPr>
        <w:t>essere</w:t>
      </w:r>
      <w:r w:rsidR="004E653E" w:rsidRPr="00873C72">
        <w:rPr>
          <w:rFonts w:asciiTheme="minorHAnsi" w:hAnsiTheme="minorHAnsi" w:cstheme="minorHAnsi"/>
        </w:rPr>
        <w:t xml:space="preserve"> </w:t>
      </w:r>
      <w:r w:rsidR="004E653E" w:rsidRPr="004407E1">
        <w:rPr>
          <w:rFonts w:asciiTheme="minorHAnsi" w:hAnsiTheme="minorHAnsi" w:cstheme="minorHAnsi"/>
        </w:rPr>
        <w:t>comunicati</w:t>
      </w:r>
      <w:r w:rsidR="004E653E" w:rsidRPr="00873C72">
        <w:rPr>
          <w:rFonts w:asciiTheme="minorHAnsi" w:hAnsiTheme="minorHAnsi" w:cstheme="minorHAnsi"/>
        </w:rPr>
        <w:t>,</w:t>
      </w:r>
      <w:r w:rsidR="004E653E" w:rsidRPr="004E653E">
        <w:rPr>
          <w:rFonts w:asciiTheme="minorHAnsi" w:hAnsiTheme="minorHAnsi" w:cstheme="minorHAnsi"/>
        </w:rPr>
        <w:t xml:space="preserve"> in qualità di responsabili od incaricati del trattamento</w:t>
      </w:r>
      <w:r w:rsidR="004E653E">
        <w:rPr>
          <w:rFonts w:asciiTheme="minorHAnsi" w:hAnsiTheme="minorHAnsi" w:cstheme="minorHAnsi"/>
        </w:rPr>
        <w:t xml:space="preserve">, a </w:t>
      </w:r>
      <w:r w:rsidR="004E653E" w:rsidRPr="00873C72">
        <w:rPr>
          <w:rFonts w:asciiTheme="minorHAnsi" w:hAnsiTheme="minorHAnsi" w:cstheme="minorHAnsi"/>
        </w:rPr>
        <w:t xml:space="preserve">referenti dei corsi, </w:t>
      </w:r>
      <w:r w:rsidR="00873C72">
        <w:rPr>
          <w:rFonts w:asciiTheme="minorHAnsi" w:hAnsiTheme="minorHAnsi" w:cstheme="minorHAnsi"/>
        </w:rPr>
        <w:t xml:space="preserve">docenti, Coordinatori, </w:t>
      </w:r>
      <w:r w:rsidR="00873C72" w:rsidRPr="00873C72">
        <w:rPr>
          <w:rFonts w:asciiTheme="minorHAnsi" w:hAnsiTheme="minorHAnsi" w:cstheme="minorHAnsi"/>
        </w:rPr>
        <w:t>Tutor, a</w:t>
      </w:r>
      <w:r w:rsidR="004E653E" w:rsidRPr="00873C72">
        <w:rPr>
          <w:rFonts w:asciiTheme="minorHAnsi" w:hAnsiTheme="minorHAnsi" w:cstheme="minorHAnsi"/>
        </w:rPr>
        <w:t xml:space="preserve">ddetti </w:t>
      </w:r>
      <w:r w:rsidR="00873C72">
        <w:rPr>
          <w:rFonts w:asciiTheme="minorHAnsi" w:hAnsiTheme="minorHAnsi" w:cstheme="minorHAnsi"/>
        </w:rPr>
        <w:t xml:space="preserve">amministrativi e segretariali. </w:t>
      </w:r>
      <w:bookmarkStart w:id="6" w:name="_Hlk524966519"/>
      <w:r w:rsidR="007C302E" w:rsidRPr="004407E1">
        <w:rPr>
          <w:rFonts w:asciiTheme="minorHAnsi" w:hAnsiTheme="minorHAnsi" w:cstheme="minorHAnsi"/>
        </w:rPr>
        <w:t>Non è prevista diffusione dei dati.</w:t>
      </w:r>
      <w:bookmarkEnd w:id="6"/>
    </w:p>
    <w:p w14:paraId="247AE3AE" w14:textId="77777777" w:rsidR="00086EE0" w:rsidRPr="00873C72" w:rsidRDefault="00086EE0" w:rsidP="007C302E">
      <w:pPr>
        <w:jc w:val="both"/>
        <w:rPr>
          <w:rFonts w:asciiTheme="minorHAnsi" w:hAnsiTheme="minorHAnsi" w:cstheme="minorHAnsi"/>
          <w:sz w:val="12"/>
          <w:szCs w:val="12"/>
        </w:rPr>
      </w:pPr>
    </w:p>
    <w:p w14:paraId="773294E6" w14:textId="77777777" w:rsidR="00086EE0" w:rsidRPr="004407E1" w:rsidRDefault="007C302E" w:rsidP="007C302E">
      <w:pPr>
        <w:tabs>
          <w:tab w:val="left" w:pos="861"/>
        </w:tabs>
        <w:spacing w:line="232" w:lineRule="auto"/>
        <w:jc w:val="both"/>
        <w:rPr>
          <w:rFonts w:asciiTheme="minorHAnsi" w:hAnsiTheme="minorHAnsi" w:cstheme="minorHAnsi"/>
        </w:rPr>
      </w:pPr>
      <w:r w:rsidRPr="004407E1">
        <w:rPr>
          <w:rFonts w:asciiTheme="minorHAnsi" w:hAnsiTheme="minorHAnsi" w:cstheme="minorHAnsi"/>
          <w:b/>
          <w:u w:val="single"/>
        </w:rPr>
        <w:t>Durata del trattamento</w:t>
      </w:r>
    </w:p>
    <w:p w14:paraId="7A2E95DA" w14:textId="2558703D" w:rsidR="007C302E" w:rsidRPr="004407E1" w:rsidRDefault="00086EE0" w:rsidP="007C302E">
      <w:pPr>
        <w:tabs>
          <w:tab w:val="left" w:pos="861"/>
        </w:tabs>
        <w:spacing w:line="232" w:lineRule="auto"/>
        <w:jc w:val="both"/>
        <w:rPr>
          <w:rFonts w:asciiTheme="minorHAnsi" w:hAnsiTheme="minorHAnsi" w:cstheme="minorHAnsi"/>
        </w:rPr>
      </w:pPr>
      <w:r w:rsidRPr="004407E1">
        <w:rPr>
          <w:rFonts w:asciiTheme="minorHAnsi" w:hAnsiTheme="minorHAnsi" w:cstheme="minorHAnsi"/>
          <w:spacing w:val="-6"/>
        </w:rPr>
        <w:t>I</w:t>
      </w:r>
      <w:r w:rsidR="007C302E" w:rsidRPr="004407E1">
        <w:rPr>
          <w:rFonts w:asciiTheme="minorHAnsi" w:hAnsiTheme="minorHAnsi" w:cstheme="minorHAnsi"/>
          <w:spacing w:val="-6"/>
        </w:rPr>
        <w:t xml:space="preserve"> </w:t>
      </w:r>
      <w:r w:rsidR="007C302E" w:rsidRPr="004407E1">
        <w:rPr>
          <w:rFonts w:asciiTheme="minorHAnsi" w:hAnsiTheme="minorHAnsi" w:cstheme="minorHAnsi"/>
        </w:rPr>
        <w:t>dati</w:t>
      </w:r>
      <w:r w:rsidR="007C302E" w:rsidRPr="004407E1">
        <w:rPr>
          <w:rFonts w:asciiTheme="minorHAnsi" w:hAnsiTheme="minorHAnsi" w:cstheme="minorHAnsi"/>
          <w:spacing w:val="-6"/>
        </w:rPr>
        <w:t xml:space="preserve"> </w:t>
      </w:r>
      <w:r w:rsidR="007C302E" w:rsidRPr="004407E1">
        <w:rPr>
          <w:rFonts w:asciiTheme="minorHAnsi" w:hAnsiTheme="minorHAnsi" w:cstheme="minorHAnsi"/>
        </w:rPr>
        <w:t>raccolti</w:t>
      </w:r>
      <w:r w:rsidR="007C302E" w:rsidRPr="004407E1">
        <w:rPr>
          <w:rFonts w:asciiTheme="minorHAnsi" w:hAnsiTheme="minorHAnsi" w:cstheme="minorHAnsi"/>
          <w:spacing w:val="-6"/>
        </w:rPr>
        <w:t xml:space="preserve"> </w:t>
      </w:r>
      <w:r w:rsidR="007C302E" w:rsidRPr="004407E1">
        <w:rPr>
          <w:rFonts w:asciiTheme="minorHAnsi" w:hAnsiTheme="minorHAnsi" w:cstheme="minorHAnsi"/>
        </w:rPr>
        <w:t>in</w:t>
      </w:r>
      <w:r w:rsidR="007C302E" w:rsidRPr="004407E1">
        <w:rPr>
          <w:rFonts w:asciiTheme="minorHAnsi" w:hAnsiTheme="minorHAnsi" w:cstheme="minorHAnsi"/>
          <w:spacing w:val="-7"/>
        </w:rPr>
        <w:t xml:space="preserve"> </w:t>
      </w:r>
      <w:r w:rsidR="007C302E" w:rsidRPr="004407E1">
        <w:rPr>
          <w:rFonts w:asciiTheme="minorHAnsi" w:hAnsiTheme="minorHAnsi" w:cstheme="minorHAnsi"/>
        </w:rPr>
        <w:t>relazione</w:t>
      </w:r>
      <w:r w:rsidR="007C302E" w:rsidRPr="004407E1">
        <w:rPr>
          <w:rFonts w:asciiTheme="minorHAnsi" w:hAnsiTheme="minorHAnsi" w:cstheme="minorHAnsi"/>
          <w:spacing w:val="-6"/>
        </w:rPr>
        <w:t xml:space="preserve"> </w:t>
      </w:r>
      <w:r w:rsidR="007C302E" w:rsidRPr="004407E1">
        <w:rPr>
          <w:rFonts w:asciiTheme="minorHAnsi" w:hAnsiTheme="minorHAnsi" w:cstheme="minorHAnsi"/>
        </w:rPr>
        <w:t>alle</w:t>
      </w:r>
      <w:r w:rsidR="007C302E" w:rsidRPr="004407E1">
        <w:rPr>
          <w:rFonts w:asciiTheme="minorHAnsi" w:hAnsiTheme="minorHAnsi" w:cstheme="minorHAnsi"/>
          <w:spacing w:val="-5"/>
        </w:rPr>
        <w:t xml:space="preserve"> </w:t>
      </w:r>
      <w:r w:rsidR="007C302E" w:rsidRPr="004407E1">
        <w:rPr>
          <w:rFonts w:asciiTheme="minorHAnsi" w:hAnsiTheme="minorHAnsi" w:cstheme="minorHAnsi"/>
        </w:rPr>
        <w:t>predette</w:t>
      </w:r>
      <w:r w:rsidR="007C302E" w:rsidRPr="004407E1">
        <w:rPr>
          <w:rFonts w:asciiTheme="minorHAnsi" w:hAnsiTheme="minorHAnsi" w:cstheme="minorHAnsi"/>
          <w:spacing w:val="-5"/>
        </w:rPr>
        <w:t xml:space="preserve"> </w:t>
      </w:r>
      <w:r w:rsidR="007C302E" w:rsidRPr="004407E1">
        <w:rPr>
          <w:rFonts w:asciiTheme="minorHAnsi" w:hAnsiTheme="minorHAnsi" w:cstheme="minorHAnsi"/>
        </w:rPr>
        <w:t>finalità</w:t>
      </w:r>
      <w:r w:rsidR="007C302E" w:rsidRPr="004407E1">
        <w:rPr>
          <w:rFonts w:asciiTheme="minorHAnsi" w:hAnsiTheme="minorHAnsi" w:cstheme="minorHAnsi"/>
          <w:spacing w:val="-5"/>
        </w:rPr>
        <w:t xml:space="preserve"> </w:t>
      </w:r>
      <w:r w:rsidR="007C302E" w:rsidRPr="004407E1">
        <w:rPr>
          <w:rFonts w:asciiTheme="minorHAnsi" w:hAnsiTheme="minorHAnsi" w:cstheme="minorHAnsi"/>
        </w:rPr>
        <w:t>verranno</w:t>
      </w:r>
      <w:r w:rsidR="007C302E" w:rsidRPr="004407E1">
        <w:rPr>
          <w:rFonts w:asciiTheme="minorHAnsi" w:hAnsiTheme="minorHAnsi" w:cstheme="minorHAnsi"/>
          <w:spacing w:val="-7"/>
        </w:rPr>
        <w:t xml:space="preserve"> </w:t>
      </w:r>
      <w:r w:rsidR="007C302E" w:rsidRPr="004407E1">
        <w:rPr>
          <w:rFonts w:asciiTheme="minorHAnsi" w:hAnsiTheme="minorHAnsi" w:cstheme="minorHAnsi"/>
        </w:rPr>
        <w:t>conservati</w:t>
      </w:r>
      <w:r w:rsidR="007C302E" w:rsidRPr="004407E1">
        <w:rPr>
          <w:rFonts w:asciiTheme="minorHAnsi" w:hAnsiTheme="minorHAnsi" w:cstheme="minorHAnsi"/>
          <w:spacing w:val="-6"/>
        </w:rPr>
        <w:t xml:space="preserve"> per il tempo necessario all’espletamento delle attività istituzionali e amministrative riferibili alle predette finalità, ovvero per il </w:t>
      </w:r>
      <w:r w:rsidR="007C302E" w:rsidRPr="004407E1">
        <w:rPr>
          <w:rFonts w:asciiTheme="minorHAnsi" w:hAnsiTheme="minorHAnsi" w:cstheme="minorHAnsi"/>
        </w:rPr>
        <w:t>tempo previsto dalla normativa che impone il</w:t>
      </w:r>
      <w:r w:rsidR="007C302E" w:rsidRPr="004407E1">
        <w:rPr>
          <w:rFonts w:asciiTheme="minorHAnsi" w:hAnsiTheme="minorHAnsi" w:cstheme="minorHAnsi"/>
          <w:spacing w:val="-3"/>
        </w:rPr>
        <w:t xml:space="preserve"> </w:t>
      </w:r>
      <w:r w:rsidR="007C302E" w:rsidRPr="004407E1">
        <w:rPr>
          <w:rFonts w:asciiTheme="minorHAnsi" w:hAnsiTheme="minorHAnsi" w:cstheme="minorHAnsi"/>
        </w:rPr>
        <w:t xml:space="preserve">trattamento garantendo la corretta conservazione dei dati per il numero di anni definito dalle normative UE e nazionali vigenti in materia di conservazione della documentazione amministrativa e contabile e comunque per un periodo non superiore a quello necessario per adempiere agli obblighi o i compiti di cui al punto 3, e comunque per </w:t>
      </w:r>
      <w:bookmarkStart w:id="7" w:name="_Hlk17412441"/>
      <w:r w:rsidR="007C302E" w:rsidRPr="004407E1">
        <w:rPr>
          <w:rFonts w:asciiTheme="minorHAnsi" w:hAnsiTheme="minorHAnsi" w:cstheme="minorHAnsi"/>
        </w:rPr>
        <w:t>perseguire le specifiche finalità ivi indicate, il periodo di conservazione viene indicato in anni 10 (dieci), con cancellazione graduale dei dati riconducibili alle specifiche finalità via via non più perseguite.</w:t>
      </w:r>
    </w:p>
    <w:p w14:paraId="2B55B97E" w14:textId="77777777" w:rsidR="00873C72" w:rsidRPr="00873C72" w:rsidRDefault="00873C72" w:rsidP="007C302E">
      <w:pPr>
        <w:tabs>
          <w:tab w:val="left" w:pos="861"/>
        </w:tabs>
        <w:spacing w:line="232" w:lineRule="auto"/>
        <w:jc w:val="both"/>
        <w:rPr>
          <w:rFonts w:asciiTheme="minorHAnsi" w:hAnsiTheme="minorHAnsi" w:cstheme="minorHAnsi"/>
          <w:b/>
          <w:sz w:val="12"/>
          <w:szCs w:val="12"/>
          <w:u w:val="single"/>
        </w:rPr>
      </w:pPr>
      <w:bookmarkStart w:id="8" w:name="_Hlk4662335"/>
      <w:bookmarkEnd w:id="7"/>
    </w:p>
    <w:p w14:paraId="5DFB9FED" w14:textId="77777777" w:rsidR="00086EE0" w:rsidRPr="004407E1" w:rsidRDefault="007C302E" w:rsidP="007C302E">
      <w:pPr>
        <w:tabs>
          <w:tab w:val="left" w:pos="861"/>
        </w:tabs>
        <w:spacing w:line="232" w:lineRule="auto"/>
        <w:jc w:val="both"/>
        <w:rPr>
          <w:rFonts w:asciiTheme="minorHAnsi" w:hAnsiTheme="minorHAnsi" w:cstheme="minorHAnsi"/>
        </w:rPr>
      </w:pPr>
      <w:r w:rsidRPr="004407E1">
        <w:rPr>
          <w:rFonts w:asciiTheme="minorHAnsi" w:hAnsiTheme="minorHAnsi" w:cstheme="minorHAnsi"/>
          <w:b/>
          <w:u w:val="single"/>
        </w:rPr>
        <w:t>Mancata comunicazione dei dati</w:t>
      </w:r>
    </w:p>
    <w:p w14:paraId="6837B5B1" w14:textId="661F5AB3" w:rsidR="007C302E" w:rsidRDefault="00086EE0" w:rsidP="007C302E">
      <w:pPr>
        <w:tabs>
          <w:tab w:val="left" w:pos="861"/>
        </w:tabs>
        <w:spacing w:line="232" w:lineRule="auto"/>
        <w:jc w:val="both"/>
        <w:rPr>
          <w:rFonts w:asciiTheme="minorHAnsi" w:hAnsiTheme="minorHAnsi" w:cstheme="minorHAnsi"/>
        </w:rPr>
      </w:pPr>
      <w:r w:rsidRPr="004407E1">
        <w:rPr>
          <w:rFonts w:asciiTheme="minorHAnsi" w:hAnsiTheme="minorHAnsi" w:cstheme="minorHAnsi"/>
        </w:rPr>
        <w:t>I</w:t>
      </w:r>
      <w:r w:rsidR="007C302E" w:rsidRPr="004407E1">
        <w:rPr>
          <w:rFonts w:asciiTheme="minorHAnsi" w:hAnsiTheme="minorHAnsi" w:cstheme="minorHAnsi"/>
        </w:rPr>
        <w:t xml:space="preserve">l conferimento dei dati è obbligatorio per l’instaurazione e la prosecuzione del rapporto con lo scrivente Ente di formazione e per l’adempimento di un obbligo di legge. La mancata comunicazione da parte dell’interessato potrebbe comportare il mancato perfezionamento dell’iscrizione, di gestire il rapporto e </w:t>
      </w:r>
      <w:r w:rsidR="007C302E" w:rsidRPr="004407E1">
        <w:rPr>
          <w:rFonts w:asciiTheme="minorHAnsi" w:hAnsiTheme="minorHAnsi" w:cstheme="minorHAnsi"/>
        </w:rPr>
        <w:lastRenderedPageBreak/>
        <w:t>l’impossibilità di fornire all’allievo tutti i servizi necessari per garantire il suo diritto alla formazione</w:t>
      </w:r>
      <w:bookmarkEnd w:id="8"/>
      <w:r w:rsidR="007C302E" w:rsidRPr="004407E1">
        <w:rPr>
          <w:rFonts w:asciiTheme="minorHAnsi" w:hAnsiTheme="minorHAnsi" w:cstheme="minorHAnsi"/>
        </w:rPr>
        <w:t xml:space="preserve"> e inserimento nel mondo del lavoro.</w:t>
      </w:r>
    </w:p>
    <w:p w14:paraId="3E26EFCD" w14:textId="77777777" w:rsidR="004407E1" w:rsidRPr="00873C72" w:rsidRDefault="004407E1" w:rsidP="007C302E">
      <w:pPr>
        <w:tabs>
          <w:tab w:val="left" w:pos="861"/>
        </w:tabs>
        <w:spacing w:line="232" w:lineRule="auto"/>
        <w:jc w:val="both"/>
        <w:rPr>
          <w:rFonts w:asciiTheme="minorHAnsi" w:hAnsiTheme="minorHAnsi" w:cstheme="minorHAnsi"/>
          <w:sz w:val="12"/>
          <w:szCs w:val="12"/>
        </w:rPr>
      </w:pPr>
    </w:p>
    <w:p w14:paraId="276E0156" w14:textId="3F3F3EB5" w:rsidR="004D38C4" w:rsidRPr="004407E1" w:rsidRDefault="00920B54" w:rsidP="004D38C4">
      <w:pPr>
        <w:ind w:left="-170"/>
        <w:jc w:val="both"/>
        <w:rPr>
          <w:rFonts w:asciiTheme="minorHAnsi" w:hAnsiTheme="minorHAnsi" w:cstheme="minorHAnsi"/>
        </w:rPr>
      </w:pPr>
      <w:r w:rsidRPr="004407E1">
        <w:rPr>
          <w:rFonts w:asciiTheme="minorHAnsi" w:hAnsiTheme="minorHAnsi" w:cstheme="minorHAnsi"/>
          <w:b/>
        </w:rPr>
        <w:t>4</w:t>
      </w:r>
      <w:r w:rsidR="004D38C4" w:rsidRPr="004407E1">
        <w:rPr>
          <w:rFonts w:asciiTheme="minorHAnsi" w:hAnsiTheme="minorHAnsi" w:cstheme="minorHAnsi"/>
          <w:b/>
        </w:rPr>
        <w:t>. TRASFERIMENTO DATI ALL’ESTERO</w:t>
      </w:r>
    </w:p>
    <w:p w14:paraId="423619EE" w14:textId="4630F3EC" w:rsidR="004D38C4" w:rsidRPr="004407E1" w:rsidRDefault="006D7A90" w:rsidP="004D38C4">
      <w:pPr>
        <w:jc w:val="both"/>
        <w:rPr>
          <w:rFonts w:asciiTheme="minorHAnsi" w:hAnsiTheme="minorHAnsi" w:cstheme="minorHAnsi"/>
        </w:rPr>
      </w:pPr>
      <w:bookmarkStart w:id="9" w:name="_Hlk17420237"/>
      <w:r w:rsidRPr="004407E1">
        <w:rPr>
          <w:rFonts w:asciiTheme="minorHAnsi" w:hAnsiTheme="minorHAnsi" w:cstheme="minorHAnsi"/>
        </w:rPr>
        <w:t>I</w:t>
      </w:r>
      <w:r w:rsidR="004D38C4" w:rsidRPr="004407E1">
        <w:rPr>
          <w:rFonts w:asciiTheme="minorHAnsi" w:hAnsiTheme="minorHAnsi" w:cstheme="minorHAnsi"/>
        </w:rPr>
        <w:t xml:space="preserve"> dati raccolti in relazione alla predetta finalità non sono trasferiti in paesi non appartenenti</w:t>
      </w:r>
      <w:r w:rsidR="004D38C4" w:rsidRPr="004407E1">
        <w:rPr>
          <w:rFonts w:asciiTheme="minorHAnsi" w:hAnsiTheme="minorHAnsi" w:cstheme="minorHAnsi"/>
          <w:spacing w:val="-6"/>
        </w:rPr>
        <w:t xml:space="preserve"> </w:t>
      </w:r>
      <w:r w:rsidR="004D38C4" w:rsidRPr="004407E1">
        <w:rPr>
          <w:rFonts w:asciiTheme="minorHAnsi" w:hAnsiTheme="minorHAnsi" w:cstheme="minorHAnsi"/>
        </w:rPr>
        <w:t>all’UE. Lo svolgimento dell’attività avviene sul territorio Europeo.</w:t>
      </w:r>
    </w:p>
    <w:p w14:paraId="0FE1191A" w14:textId="77777777" w:rsidR="006D7A90" w:rsidRPr="00873C72" w:rsidRDefault="006D7A90" w:rsidP="004D38C4">
      <w:pPr>
        <w:jc w:val="both"/>
        <w:rPr>
          <w:rFonts w:asciiTheme="minorHAnsi" w:hAnsiTheme="minorHAnsi" w:cstheme="minorHAnsi"/>
          <w:sz w:val="12"/>
          <w:szCs w:val="12"/>
        </w:rPr>
      </w:pPr>
    </w:p>
    <w:bookmarkEnd w:id="9"/>
    <w:p w14:paraId="308DA990" w14:textId="12990888" w:rsidR="004D38C4" w:rsidRPr="004407E1" w:rsidRDefault="00633D13" w:rsidP="004D38C4">
      <w:pPr>
        <w:ind w:left="-170"/>
        <w:jc w:val="both"/>
        <w:rPr>
          <w:rFonts w:asciiTheme="minorHAnsi" w:hAnsiTheme="minorHAnsi" w:cstheme="minorHAnsi"/>
        </w:rPr>
      </w:pPr>
      <w:r w:rsidRPr="004407E1">
        <w:rPr>
          <w:rFonts w:asciiTheme="minorHAnsi" w:hAnsiTheme="minorHAnsi" w:cstheme="minorHAnsi"/>
          <w:b/>
        </w:rPr>
        <w:t>7</w:t>
      </w:r>
      <w:r w:rsidR="004D38C4" w:rsidRPr="004407E1">
        <w:rPr>
          <w:rFonts w:asciiTheme="minorHAnsi" w:hAnsiTheme="minorHAnsi" w:cstheme="minorHAnsi"/>
          <w:b/>
        </w:rPr>
        <w:t>. DIRITTI DELL’INTERESSATO</w:t>
      </w:r>
    </w:p>
    <w:p w14:paraId="45AEB495" w14:textId="78558B5B" w:rsidR="004D38C4" w:rsidRPr="004407E1" w:rsidRDefault="006D7A90" w:rsidP="004D38C4">
      <w:pPr>
        <w:jc w:val="both"/>
        <w:rPr>
          <w:rFonts w:asciiTheme="minorHAnsi" w:hAnsiTheme="minorHAnsi" w:cstheme="minorHAnsi"/>
        </w:rPr>
      </w:pPr>
      <w:bookmarkStart w:id="10" w:name="_Hlk17420079"/>
      <w:r w:rsidRPr="004407E1">
        <w:rPr>
          <w:rFonts w:asciiTheme="minorHAnsi" w:hAnsiTheme="minorHAnsi" w:cstheme="minorHAnsi"/>
        </w:rPr>
        <w:t>A</w:t>
      </w:r>
      <w:r w:rsidR="004D38C4" w:rsidRPr="004407E1">
        <w:rPr>
          <w:rFonts w:asciiTheme="minorHAnsi" w:hAnsiTheme="minorHAnsi" w:cstheme="minorHAnsi"/>
        </w:rPr>
        <w:t xml:space="preserve">i sensi del Reg. UE 2016/679 l’interessato nei confronti del titolare ha diritto di: accedere ai suoi dati personali (art.15), ottenerne la rettifica in caso di inesattezza (art. 16), chiederne la limitazione del trattamento (art. 18), la portabilità, ossia il diritto di ricevere in un formato strutturato, di uso comune e leggibile da dispositivo automatico dati personali da lei forniti (art. 20), di non essere sottoposto a processo decisionale automatizzato, compresa la </w:t>
      </w:r>
      <w:proofErr w:type="spellStart"/>
      <w:r w:rsidR="004D38C4" w:rsidRPr="004407E1">
        <w:rPr>
          <w:rFonts w:asciiTheme="minorHAnsi" w:hAnsiTheme="minorHAnsi" w:cstheme="minorHAnsi"/>
        </w:rPr>
        <w:t>profilazione</w:t>
      </w:r>
      <w:proofErr w:type="spellEnd"/>
      <w:r w:rsidR="004D38C4" w:rsidRPr="004407E1">
        <w:rPr>
          <w:rFonts w:asciiTheme="minorHAnsi" w:hAnsiTheme="minorHAnsi" w:cstheme="minorHAnsi"/>
        </w:rPr>
        <w:t xml:space="preserve"> (art. 22) e di proporre reclamo all’Autorità Garante ai sensi dell’art. 13 </w:t>
      </w:r>
      <w:proofErr w:type="spellStart"/>
      <w:r w:rsidR="004D38C4" w:rsidRPr="004407E1">
        <w:rPr>
          <w:rFonts w:asciiTheme="minorHAnsi" w:hAnsiTheme="minorHAnsi" w:cstheme="minorHAnsi"/>
        </w:rPr>
        <w:t>paragr</w:t>
      </w:r>
      <w:proofErr w:type="spellEnd"/>
      <w:r w:rsidR="004D38C4" w:rsidRPr="004407E1">
        <w:rPr>
          <w:rFonts w:asciiTheme="minorHAnsi" w:hAnsiTheme="minorHAnsi" w:cstheme="minorHAnsi"/>
        </w:rPr>
        <w:t xml:space="preserve">. 2 </w:t>
      </w:r>
      <w:proofErr w:type="spellStart"/>
      <w:r w:rsidR="004D38C4" w:rsidRPr="004407E1">
        <w:rPr>
          <w:rFonts w:asciiTheme="minorHAnsi" w:hAnsiTheme="minorHAnsi" w:cstheme="minorHAnsi"/>
        </w:rPr>
        <w:t>lett</w:t>
      </w:r>
      <w:proofErr w:type="spellEnd"/>
      <w:r w:rsidR="004D38C4" w:rsidRPr="004407E1">
        <w:rPr>
          <w:rFonts w:asciiTheme="minorHAnsi" w:hAnsiTheme="minorHAnsi" w:cstheme="minorHAnsi"/>
        </w:rPr>
        <w:t xml:space="preserve">. d) del suddetto regolamento, di revocare il consenso con conseguente cessazione del trattamento e di opporsi al trattamento per motivi legittimi. </w:t>
      </w:r>
    </w:p>
    <w:p w14:paraId="5F0A8098" w14:textId="77777777" w:rsidR="006D7A90" w:rsidRPr="00873C72" w:rsidRDefault="006D7A90" w:rsidP="004D38C4">
      <w:pPr>
        <w:jc w:val="both"/>
        <w:rPr>
          <w:rFonts w:asciiTheme="minorHAnsi" w:hAnsiTheme="minorHAnsi" w:cstheme="minorHAnsi"/>
          <w:sz w:val="12"/>
          <w:szCs w:val="12"/>
        </w:rPr>
      </w:pPr>
    </w:p>
    <w:p w14:paraId="249EA057" w14:textId="77777777" w:rsidR="006D7A90" w:rsidRPr="004407E1" w:rsidRDefault="004D38C4" w:rsidP="004D38C4">
      <w:pPr>
        <w:jc w:val="both"/>
        <w:rPr>
          <w:rFonts w:asciiTheme="minorHAnsi" w:hAnsiTheme="minorHAnsi" w:cstheme="minorHAnsi"/>
          <w:b/>
        </w:rPr>
      </w:pPr>
      <w:r w:rsidRPr="004407E1">
        <w:rPr>
          <w:rFonts w:asciiTheme="minorHAnsi" w:hAnsiTheme="minorHAnsi" w:cstheme="minorHAnsi"/>
          <w:b/>
          <w:u w:val="single"/>
        </w:rPr>
        <w:t>Modalità di esercizio dei diritti</w:t>
      </w:r>
    </w:p>
    <w:p w14:paraId="5A52859A" w14:textId="5C45D883" w:rsidR="004D38C4" w:rsidRPr="004407E1" w:rsidRDefault="006D7A90" w:rsidP="004D38C4">
      <w:pPr>
        <w:jc w:val="both"/>
        <w:rPr>
          <w:rFonts w:asciiTheme="minorHAnsi" w:hAnsiTheme="minorHAnsi" w:cstheme="minorHAnsi"/>
          <w:b/>
        </w:rPr>
      </w:pPr>
      <w:r w:rsidRPr="004407E1">
        <w:rPr>
          <w:rFonts w:asciiTheme="minorHAnsi" w:hAnsiTheme="minorHAnsi" w:cstheme="minorHAnsi"/>
        </w:rPr>
        <w:t>L</w:t>
      </w:r>
      <w:r w:rsidR="004D38C4" w:rsidRPr="004407E1">
        <w:rPr>
          <w:rFonts w:asciiTheme="minorHAnsi" w:hAnsiTheme="minorHAnsi" w:cstheme="minorHAnsi"/>
        </w:rPr>
        <w:t>’interessato potrà in qualsiasi momento esercitare i suoi diritti conformemente a quanto previsto dall’art. 12 del Regolamento UE 2016/679, inviando:</w:t>
      </w:r>
    </w:p>
    <w:p w14:paraId="2ADC5E1B" w14:textId="7F24E811" w:rsidR="004D38C4" w:rsidRPr="004407E1" w:rsidRDefault="004D38C4" w:rsidP="004D38C4">
      <w:pPr>
        <w:tabs>
          <w:tab w:val="left" w:pos="3613"/>
          <w:tab w:val="left" w:pos="6433"/>
          <w:tab w:val="left" w:pos="6819"/>
          <w:tab w:val="left" w:pos="8254"/>
        </w:tabs>
        <w:jc w:val="both"/>
        <w:rPr>
          <w:rFonts w:asciiTheme="minorHAnsi" w:hAnsiTheme="minorHAnsi" w:cstheme="minorHAnsi"/>
        </w:rPr>
      </w:pPr>
      <w:r w:rsidRPr="004407E1">
        <w:rPr>
          <w:rFonts w:asciiTheme="minorHAnsi" w:hAnsiTheme="minorHAnsi" w:cstheme="minorHAnsi"/>
        </w:rPr>
        <w:t>-una</w:t>
      </w:r>
      <w:r w:rsidRPr="004407E1">
        <w:rPr>
          <w:rFonts w:asciiTheme="minorHAnsi" w:hAnsiTheme="minorHAnsi" w:cstheme="minorHAnsi"/>
          <w:spacing w:val="-3"/>
        </w:rPr>
        <w:t xml:space="preserve"> </w:t>
      </w:r>
      <w:r w:rsidRPr="004407E1">
        <w:rPr>
          <w:rFonts w:asciiTheme="minorHAnsi" w:hAnsiTheme="minorHAnsi" w:cstheme="minorHAnsi"/>
        </w:rPr>
        <w:t>raccomandata</w:t>
      </w:r>
      <w:r w:rsidRPr="004407E1">
        <w:rPr>
          <w:rFonts w:asciiTheme="minorHAnsi" w:hAnsiTheme="minorHAnsi" w:cstheme="minorHAnsi"/>
          <w:spacing w:val="-3"/>
        </w:rPr>
        <w:t xml:space="preserve"> </w:t>
      </w:r>
      <w:r w:rsidRPr="004407E1">
        <w:rPr>
          <w:rFonts w:asciiTheme="minorHAnsi" w:hAnsiTheme="minorHAnsi" w:cstheme="minorHAnsi"/>
        </w:rPr>
        <w:t xml:space="preserve">a/r a: CENTRO DI FORMAZIONE </w:t>
      </w:r>
      <w:r w:rsidR="00C47A55" w:rsidRPr="004407E1">
        <w:rPr>
          <w:rFonts w:asciiTheme="minorHAnsi" w:hAnsiTheme="minorHAnsi" w:cstheme="minorHAnsi"/>
          <w:bCs/>
        </w:rPr>
        <w:t>PROFESSIONALE</w:t>
      </w:r>
      <w:r w:rsidR="00C47A55" w:rsidRPr="004407E1">
        <w:rPr>
          <w:rFonts w:asciiTheme="minorHAnsi" w:hAnsiTheme="minorHAnsi" w:cstheme="minorHAnsi"/>
        </w:rPr>
        <w:t xml:space="preserve"> </w:t>
      </w:r>
      <w:r w:rsidRPr="004407E1">
        <w:rPr>
          <w:rFonts w:asciiTheme="minorHAnsi" w:hAnsiTheme="minorHAnsi" w:cstheme="minorHAnsi"/>
        </w:rPr>
        <w:t>BASSA REGGIANA” SOC. CONS. A R.L. nella persona dell'Amministratore Unico Dott. Edvin Husovic, con sede legale in Guastalla (RE) alla Via Salvador Allende, 2/1, tel. 0522.835217/73 fax 0522.219797;</w:t>
      </w:r>
    </w:p>
    <w:p w14:paraId="631300A2" w14:textId="38EB1C2A" w:rsidR="004D38C4" w:rsidRPr="004407E1" w:rsidRDefault="004D38C4" w:rsidP="004D38C4">
      <w:pPr>
        <w:tabs>
          <w:tab w:val="left" w:pos="3613"/>
          <w:tab w:val="left" w:pos="6433"/>
          <w:tab w:val="left" w:pos="6819"/>
          <w:tab w:val="left" w:pos="8254"/>
        </w:tabs>
        <w:jc w:val="both"/>
        <w:rPr>
          <w:rFonts w:asciiTheme="minorHAnsi" w:hAnsiTheme="minorHAnsi" w:cstheme="minorHAnsi"/>
        </w:rPr>
      </w:pPr>
      <w:r w:rsidRPr="004407E1">
        <w:rPr>
          <w:rFonts w:asciiTheme="minorHAnsi" w:hAnsiTheme="minorHAnsi" w:cstheme="minorHAnsi"/>
        </w:rPr>
        <w:t xml:space="preserve">- e-mail: </w:t>
      </w:r>
      <w:hyperlink r:id="rId13" w:history="1">
        <w:r w:rsidR="00C47A55" w:rsidRPr="004407E1">
          <w:rPr>
            <w:rStyle w:val="Collegamentoipertestuale"/>
            <w:rFonts w:asciiTheme="minorHAnsi" w:hAnsiTheme="minorHAnsi" w:cstheme="minorHAnsi"/>
            <w:lang w:eastAsia="ar-SA"/>
          </w:rPr>
          <w:t>cfpbr@cfpbr.it</w:t>
        </w:r>
      </w:hyperlink>
      <w:r w:rsidRPr="004407E1">
        <w:rPr>
          <w:rFonts w:asciiTheme="minorHAnsi" w:hAnsiTheme="minorHAnsi" w:cstheme="minorHAnsi"/>
        </w:rPr>
        <w:t>;</w:t>
      </w:r>
    </w:p>
    <w:p w14:paraId="6B0C23FC" w14:textId="77777777" w:rsidR="004D38C4" w:rsidRPr="004407E1" w:rsidRDefault="004D38C4" w:rsidP="004D38C4">
      <w:pPr>
        <w:tabs>
          <w:tab w:val="left" w:pos="3613"/>
          <w:tab w:val="left" w:pos="6433"/>
          <w:tab w:val="left" w:pos="6819"/>
          <w:tab w:val="left" w:pos="8254"/>
        </w:tabs>
        <w:jc w:val="both"/>
        <w:rPr>
          <w:rFonts w:asciiTheme="minorHAnsi" w:hAnsiTheme="minorHAnsi" w:cstheme="minorHAnsi"/>
        </w:rPr>
      </w:pPr>
      <w:r w:rsidRPr="004407E1">
        <w:rPr>
          <w:rFonts w:asciiTheme="minorHAnsi" w:hAnsiTheme="minorHAnsi" w:cstheme="minorHAnsi"/>
        </w:rPr>
        <w:t xml:space="preserve">- PEC: </w:t>
      </w:r>
      <w:hyperlink r:id="rId14" w:history="1">
        <w:r w:rsidRPr="004407E1">
          <w:rPr>
            <w:rStyle w:val="Collegamentoipertestuale"/>
            <w:rFonts w:asciiTheme="minorHAnsi" w:hAnsiTheme="minorHAnsi" w:cstheme="minorHAnsi"/>
            <w:lang w:eastAsia="ar-SA"/>
          </w:rPr>
          <w:t>cfpbr@pec.it</w:t>
        </w:r>
      </w:hyperlink>
      <w:r w:rsidRPr="004407E1">
        <w:rPr>
          <w:rFonts w:asciiTheme="minorHAnsi" w:hAnsiTheme="minorHAnsi" w:cstheme="minorHAnsi"/>
        </w:rPr>
        <w:t>;</w:t>
      </w:r>
    </w:p>
    <w:p w14:paraId="4BCD7248" w14:textId="77777777" w:rsidR="004D38C4" w:rsidRPr="004407E1" w:rsidRDefault="004D38C4" w:rsidP="004D38C4">
      <w:pPr>
        <w:tabs>
          <w:tab w:val="left" w:pos="3613"/>
          <w:tab w:val="left" w:pos="6433"/>
          <w:tab w:val="left" w:pos="6819"/>
          <w:tab w:val="left" w:pos="8254"/>
        </w:tabs>
        <w:jc w:val="both"/>
        <w:rPr>
          <w:rFonts w:asciiTheme="minorHAnsi" w:hAnsiTheme="minorHAnsi" w:cstheme="minorHAnsi"/>
        </w:rPr>
      </w:pPr>
      <w:proofErr w:type="gramStart"/>
      <w:r w:rsidRPr="004407E1">
        <w:rPr>
          <w:rFonts w:asciiTheme="minorHAnsi" w:hAnsiTheme="minorHAnsi" w:cstheme="minorHAnsi"/>
        </w:rPr>
        <w:t>o</w:t>
      </w:r>
      <w:proofErr w:type="gramEnd"/>
      <w:r w:rsidRPr="004407E1">
        <w:rPr>
          <w:rFonts w:asciiTheme="minorHAnsi" w:hAnsiTheme="minorHAnsi" w:cstheme="minorHAnsi"/>
        </w:rPr>
        <w:t xml:space="preserve"> scrivendo al </w:t>
      </w:r>
      <w:r w:rsidRPr="004407E1">
        <w:rPr>
          <w:rFonts w:asciiTheme="minorHAnsi" w:hAnsiTheme="minorHAnsi" w:cstheme="minorHAnsi"/>
          <w:b/>
          <w:bCs/>
        </w:rPr>
        <w:t>Responsabile della Protezione dei dati B&amp;P Solution</w:t>
      </w:r>
      <w:r w:rsidRPr="004407E1">
        <w:rPr>
          <w:rFonts w:asciiTheme="minorHAnsi" w:hAnsiTheme="minorHAnsi" w:cstheme="minorHAnsi"/>
        </w:rPr>
        <w:t xml:space="preserve"> </w:t>
      </w:r>
      <w:r w:rsidRPr="004407E1">
        <w:rPr>
          <w:rFonts w:asciiTheme="minorHAnsi" w:hAnsiTheme="minorHAnsi" w:cstheme="minorHAnsi"/>
          <w:b/>
          <w:bCs/>
        </w:rPr>
        <w:t>srl</w:t>
      </w:r>
      <w:r w:rsidRPr="004407E1">
        <w:rPr>
          <w:rFonts w:asciiTheme="minorHAnsi" w:hAnsiTheme="minorHAnsi" w:cstheme="minorHAnsi"/>
        </w:rPr>
        <w:t xml:space="preserve"> P.I. 02200960355, con sede in via C. </w:t>
      </w:r>
      <w:proofErr w:type="spellStart"/>
      <w:r w:rsidRPr="004407E1">
        <w:rPr>
          <w:rFonts w:asciiTheme="minorHAnsi" w:hAnsiTheme="minorHAnsi" w:cstheme="minorHAnsi"/>
        </w:rPr>
        <w:t>Cadoppi</w:t>
      </w:r>
      <w:proofErr w:type="spellEnd"/>
      <w:r w:rsidRPr="004407E1">
        <w:rPr>
          <w:rFonts w:asciiTheme="minorHAnsi" w:hAnsiTheme="minorHAnsi" w:cstheme="minorHAnsi"/>
        </w:rPr>
        <w:t xml:space="preserve"> 8 a Reggio Emilia tel. 0522-506307 </w:t>
      </w:r>
    </w:p>
    <w:p w14:paraId="23A61830" w14:textId="77777777" w:rsidR="004D38C4" w:rsidRPr="004407E1" w:rsidRDefault="004D38C4" w:rsidP="004D38C4">
      <w:pPr>
        <w:pStyle w:val="Paragrafoelenco"/>
        <w:numPr>
          <w:ilvl w:val="0"/>
          <w:numId w:val="12"/>
        </w:numPr>
        <w:tabs>
          <w:tab w:val="left" w:pos="3613"/>
          <w:tab w:val="left" w:pos="6433"/>
          <w:tab w:val="left" w:pos="6819"/>
          <w:tab w:val="left" w:pos="8254"/>
        </w:tabs>
        <w:jc w:val="both"/>
        <w:rPr>
          <w:rFonts w:asciiTheme="minorHAnsi" w:hAnsiTheme="minorHAnsi" w:cstheme="minorHAnsi"/>
        </w:rPr>
      </w:pPr>
      <w:proofErr w:type="gramStart"/>
      <w:r w:rsidRPr="004407E1">
        <w:rPr>
          <w:rFonts w:asciiTheme="minorHAnsi" w:hAnsiTheme="minorHAnsi" w:cstheme="minorHAnsi"/>
        </w:rPr>
        <w:t>e-mail</w:t>
      </w:r>
      <w:proofErr w:type="gramEnd"/>
      <w:r w:rsidRPr="004407E1">
        <w:rPr>
          <w:rFonts w:asciiTheme="minorHAnsi" w:hAnsiTheme="minorHAnsi" w:cstheme="minorHAnsi"/>
        </w:rPr>
        <w:t xml:space="preserve">. </w:t>
      </w:r>
      <w:hyperlink r:id="rId15" w:history="1">
        <w:r w:rsidRPr="004407E1">
          <w:rPr>
            <w:rStyle w:val="Collegamentoipertestuale"/>
            <w:rFonts w:asciiTheme="minorHAnsi" w:hAnsiTheme="minorHAnsi" w:cstheme="minorHAnsi"/>
          </w:rPr>
          <w:t>info@bepsolution.it</w:t>
        </w:r>
      </w:hyperlink>
      <w:r w:rsidRPr="004407E1">
        <w:rPr>
          <w:rFonts w:asciiTheme="minorHAnsi" w:hAnsiTheme="minorHAnsi" w:cstheme="minorHAnsi"/>
        </w:rPr>
        <w:t>;</w:t>
      </w:r>
    </w:p>
    <w:p w14:paraId="35FAAFB9" w14:textId="7BAEBDD0" w:rsidR="004D38C4" w:rsidRPr="004407E1" w:rsidRDefault="004D38C4" w:rsidP="004D38C4">
      <w:pPr>
        <w:pStyle w:val="Paragrafoelenco"/>
        <w:numPr>
          <w:ilvl w:val="0"/>
          <w:numId w:val="12"/>
        </w:numPr>
        <w:tabs>
          <w:tab w:val="left" w:pos="3613"/>
          <w:tab w:val="left" w:pos="6433"/>
          <w:tab w:val="left" w:pos="6819"/>
          <w:tab w:val="left" w:pos="8254"/>
        </w:tabs>
        <w:jc w:val="both"/>
        <w:rPr>
          <w:rFonts w:asciiTheme="minorHAnsi" w:hAnsiTheme="minorHAnsi" w:cstheme="minorHAnsi"/>
        </w:rPr>
      </w:pPr>
      <w:proofErr w:type="spellStart"/>
      <w:proofErr w:type="gramStart"/>
      <w:r w:rsidRPr="004407E1">
        <w:rPr>
          <w:rFonts w:asciiTheme="minorHAnsi" w:hAnsiTheme="minorHAnsi" w:cstheme="minorHAnsi"/>
        </w:rPr>
        <w:t>pec</w:t>
      </w:r>
      <w:proofErr w:type="spellEnd"/>
      <w:proofErr w:type="gramEnd"/>
      <w:r w:rsidRPr="004407E1">
        <w:rPr>
          <w:rFonts w:asciiTheme="minorHAnsi" w:hAnsiTheme="minorHAnsi" w:cstheme="minorHAnsi"/>
        </w:rPr>
        <w:t xml:space="preserve">: </w:t>
      </w:r>
      <w:hyperlink r:id="rId16" w:history="1">
        <w:r w:rsidR="006D7A90" w:rsidRPr="004407E1">
          <w:rPr>
            <w:rStyle w:val="Collegamentoipertestuale"/>
            <w:rFonts w:asciiTheme="minorHAnsi" w:hAnsiTheme="minorHAnsi" w:cstheme="minorHAnsi"/>
          </w:rPr>
          <w:t>bepfuturoimmobiliaresrl@pec.it</w:t>
        </w:r>
      </w:hyperlink>
      <w:r w:rsidR="006D7A90" w:rsidRPr="004407E1">
        <w:rPr>
          <w:rFonts w:asciiTheme="minorHAnsi" w:hAnsiTheme="minorHAnsi" w:cstheme="minorHAnsi"/>
        </w:rPr>
        <w:t xml:space="preserve"> </w:t>
      </w:r>
      <w:r w:rsidRPr="004407E1">
        <w:rPr>
          <w:rFonts w:asciiTheme="minorHAnsi" w:hAnsiTheme="minorHAnsi" w:cstheme="minorHAnsi"/>
        </w:rPr>
        <w:t>in persona del legale rappresentante.</w:t>
      </w:r>
    </w:p>
    <w:p w14:paraId="79B4E0C0" w14:textId="77777777" w:rsidR="006D7A90" w:rsidRPr="00873C72" w:rsidRDefault="006D7A90" w:rsidP="006D7A90">
      <w:pPr>
        <w:pStyle w:val="Paragrafoelenco"/>
        <w:tabs>
          <w:tab w:val="left" w:pos="3613"/>
          <w:tab w:val="left" w:pos="6433"/>
          <w:tab w:val="left" w:pos="6819"/>
          <w:tab w:val="left" w:pos="8254"/>
        </w:tabs>
        <w:ind w:left="720" w:firstLine="0"/>
        <w:jc w:val="both"/>
        <w:rPr>
          <w:rFonts w:asciiTheme="minorHAnsi" w:hAnsiTheme="minorHAnsi" w:cstheme="minorHAnsi"/>
          <w:sz w:val="12"/>
          <w:szCs w:val="12"/>
        </w:rPr>
      </w:pPr>
    </w:p>
    <w:bookmarkEnd w:id="10"/>
    <w:p w14:paraId="6D340E37" w14:textId="23398C0B" w:rsidR="004D38C4" w:rsidRPr="004407E1" w:rsidRDefault="00633D13" w:rsidP="004D38C4">
      <w:pPr>
        <w:tabs>
          <w:tab w:val="left" w:pos="3613"/>
          <w:tab w:val="left" w:pos="6433"/>
          <w:tab w:val="left" w:pos="6819"/>
          <w:tab w:val="left" w:pos="8254"/>
        </w:tabs>
        <w:ind w:left="-170"/>
        <w:jc w:val="both"/>
        <w:rPr>
          <w:rFonts w:asciiTheme="minorHAnsi" w:hAnsiTheme="minorHAnsi" w:cstheme="minorHAnsi"/>
          <w:b/>
        </w:rPr>
      </w:pPr>
      <w:r w:rsidRPr="004407E1">
        <w:rPr>
          <w:rFonts w:asciiTheme="minorHAnsi" w:hAnsiTheme="minorHAnsi" w:cstheme="minorHAnsi"/>
          <w:b/>
        </w:rPr>
        <w:t>8</w:t>
      </w:r>
      <w:r w:rsidR="004D38C4" w:rsidRPr="004407E1">
        <w:rPr>
          <w:rFonts w:asciiTheme="minorHAnsi" w:hAnsiTheme="minorHAnsi" w:cstheme="minorHAnsi"/>
          <w:b/>
        </w:rPr>
        <w:t>. CLAUSOLA DI RINVIO:</w:t>
      </w:r>
    </w:p>
    <w:p w14:paraId="12BF5478" w14:textId="3B18BFE8" w:rsidR="00160AA8" w:rsidRDefault="004D38C4" w:rsidP="00873C72">
      <w:pPr>
        <w:tabs>
          <w:tab w:val="left" w:pos="3613"/>
          <w:tab w:val="left" w:pos="6433"/>
          <w:tab w:val="left" w:pos="6819"/>
          <w:tab w:val="left" w:pos="8254"/>
        </w:tabs>
        <w:jc w:val="both"/>
        <w:rPr>
          <w:rFonts w:asciiTheme="minorHAnsi" w:hAnsiTheme="minorHAnsi" w:cstheme="minorHAnsi"/>
          <w:b/>
        </w:rPr>
      </w:pPr>
      <w:bookmarkStart w:id="11" w:name="_Hlk17420031"/>
      <w:proofErr w:type="gramStart"/>
      <w:r w:rsidRPr="004407E1">
        <w:rPr>
          <w:rFonts w:asciiTheme="minorHAnsi" w:eastAsia="Times New Roman" w:hAnsiTheme="minorHAnsi" w:cstheme="minorHAnsi"/>
          <w:kern w:val="1"/>
          <w:lang w:eastAsia="ar-SA"/>
        </w:rPr>
        <w:t>per</w:t>
      </w:r>
      <w:proofErr w:type="gramEnd"/>
      <w:r w:rsidRPr="004407E1">
        <w:rPr>
          <w:rFonts w:asciiTheme="minorHAnsi" w:eastAsia="Times New Roman" w:hAnsiTheme="minorHAnsi" w:cstheme="minorHAnsi"/>
          <w:kern w:val="1"/>
          <w:lang w:eastAsia="ar-SA"/>
        </w:rPr>
        <w:t xml:space="preserve"> tutto quanto non previsto nella presente informativa si rinvia alle norme di leggi vigenti in materia e in particolare al Regolamento 2016/679 nonché al d. </w:t>
      </w:r>
      <w:proofErr w:type="spellStart"/>
      <w:r w:rsidRPr="004407E1">
        <w:rPr>
          <w:rFonts w:asciiTheme="minorHAnsi" w:eastAsia="Times New Roman" w:hAnsiTheme="minorHAnsi" w:cstheme="minorHAnsi"/>
          <w:kern w:val="1"/>
          <w:lang w:eastAsia="ar-SA"/>
        </w:rPr>
        <w:t>lgs</w:t>
      </w:r>
      <w:proofErr w:type="spellEnd"/>
      <w:r w:rsidRPr="004407E1">
        <w:rPr>
          <w:rFonts w:asciiTheme="minorHAnsi" w:eastAsia="Times New Roman" w:hAnsiTheme="minorHAnsi" w:cstheme="minorHAnsi"/>
          <w:kern w:val="1"/>
          <w:lang w:eastAsia="ar-SA"/>
        </w:rPr>
        <w:t xml:space="preserve"> 196/03 così come modificato dal d. </w:t>
      </w:r>
      <w:proofErr w:type="spellStart"/>
      <w:r w:rsidRPr="004407E1">
        <w:rPr>
          <w:rFonts w:asciiTheme="minorHAnsi" w:eastAsia="Times New Roman" w:hAnsiTheme="minorHAnsi" w:cstheme="minorHAnsi"/>
          <w:kern w:val="1"/>
          <w:lang w:eastAsia="ar-SA"/>
        </w:rPr>
        <w:t>lgs</w:t>
      </w:r>
      <w:proofErr w:type="spellEnd"/>
      <w:r w:rsidRPr="004407E1">
        <w:rPr>
          <w:rFonts w:asciiTheme="minorHAnsi" w:eastAsia="Times New Roman" w:hAnsiTheme="minorHAnsi" w:cstheme="minorHAnsi"/>
          <w:kern w:val="1"/>
          <w:lang w:eastAsia="ar-SA"/>
        </w:rPr>
        <w:t xml:space="preserve"> 101/18 e </w:t>
      </w:r>
      <w:proofErr w:type="spellStart"/>
      <w:r w:rsidRPr="004407E1">
        <w:rPr>
          <w:rFonts w:asciiTheme="minorHAnsi" w:eastAsia="Times New Roman" w:hAnsiTheme="minorHAnsi" w:cstheme="minorHAnsi"/>
          <w:kern w:val="1"/>
          <w:lang w:eastAsia="ar-SA"/>
        </w:rPr>
        <w:t>s.m.i</w:t>
      </w:r>
      <w:proofErr w:type="spellEnd"/>
      <w:r w:rsidRPr="004407E1">
        <w:rPr>
          <w:rFonts w:asciiTheme="minorHAnsi" w:eastAsia="Times New Roman" w:hAnsiTheme="minorHAnsi" w:cstheme="minorHAnsi"/>
          <w:kern w:val="1"/>
          <w:lang w:eastAsia="ar-SA"/>
        </w:rPr>
        <w:t>, nonché da ogni altro provvedimento ad esso inerente.</w:t>
      </w:r>
      <w:bookmarkEnd w:id="11"/>
    </w:p>
    <w:p w14:paraId="505A17F4" w14:textId="77777777" w:rsidR="00873C72" w:rsidRPr="00873C72" w:rsidRDefault="00873C72" w:rsidP="00873C72">
      <w:pPr>
        <w:tabs>
          <w:tab w:val="left" w:pos="3613"/>
          <w:tab w:val="left" w:pos="6433"/>
          <w:tab w:val="left" w:pos="6819"/>
          <w:tab w:val="left" w:pos="8254"/>
        </w:tabs>
        <w:jc w:val="both"/>
        <w:rPr>
          <w:rFonts w:asciiTheme="minorHAnsi" w:hAnsiTheme="minorHAnsi" w:cstheme="minorHAnsi"/>
          <w:b/>
          <w:sz w:val="12"/>
          <w:szCs w:val="12"/>
        </w:rPr>
      </w:pPr>
    </w:p>
    <w:p w14:paraId="27C272D8" w14:textId="6BFDDCB9" w:rsidR="00160AA8" w:rsidRPr="004407E1" w:rsidRDefault="00160AA8" w:rsidP="00F42F1E">
      <w:pPr>
        <w:widowControl/>
        <w:autoSpaceDE/>
        <w:autoSpaceDN/>
        <w:spacing w:after="160" w:line="256" w:lineRule="auto"/>
        <w:jc w:val="both"/>
        <w:rPr>
          <w:rFonts w:asciiTheme="minorHAnsi" w:hAnsiTheme="minorHAnsi" w:cstheme="minorHAnsi"/>
          <w:b/>
          <w:lang w:eastAsia="it-IT"/>
        </w:rPr>
      </w:pPr>
      <w:r w:rsidRPr="004407E1">
        <w:rPr>
          <w:rFonts w:asciiTheme="minorHAnsi" w:hAnsiTheme="minorHAnsi" w:cstheme="minorHAnsi"/>
          <w:b/>
          <w:lang w:eastAsia="it-IT"/>
        </w:rPr>
        <w:t xml:space="preserve">Letta e ricevuta l’informativa privacy, i sottoscritti prendono atto di quanto sopra </w:t>
      </w:r>
      <w:r w:rsidR="00920B54" w:rsidRPr="004407E1">
        <w:rPr>
          <w:rFonts w:asciiTheme="minorHAnsi" w:hAnsiTheme="minorHAnsi" w:cstheme="minorHAnsi"/>
          <w:b/>
          <w:lang w:eastAsia="it-IT"/>
        </w:rPr>
        <w:t>e</w:t>
      </w:r>
      <w:r w:rsidR="00920B54" w:rsidRPr="004407E1">
        <w:rPr>
          <w:rFonts w:asciiTheme="minorHAnsi" w:hAnsiTheme="minorHAnsi" w:cstheme="minorHAnsi"/>
        </w:rPr>
        <w:t xml:space="preserve"> </w:t>
      </w:r>
      <w:r w:rsidR="00920B54" w:rsidRPr="004407E1">
        <w:rPr>
          <w:rFonts w:asciiTheme="minorHAnsi" w:hAnsiTheme="minorHAnsi" w:cstheme="minorHAnsi"/>
          <w:b/>
          <w:lang w:eastAsia="it-IT"/>
        </w:rPr>
        <w:t>acconsento al trattamento dei dati per le finalità indicate.</w:t>
      </w:r>
    </w:p>
    <w:p w14:paraId="3E9F7291" w14:textId="1C286255" w:rsidR="00EE70DB" w:rsidRPr="004407E1" w:rsidRDefault="00EE70DB" w:rsidP="00F42F1E">
      <w:pPr>
        <w:widowControl/>
        <w:autoSpaceDE/>
        <w:autoSpaceDN/>
        <w:spacing w:after="160" w:line="256" w:lineRule="auto"/>
        <w:jc w:val="both"/>
        <w:rPr>
          <w:rFonts w:asciiTheme="minorHAnsi" w:hAnsiTheme="minorHAnsi" w:cstheme="minorHAnsi"/>
          <w:b/>
          <w:lang w:eastAsia="it-IT"/>
        </w:rPr>
      </w:pPr>
      <w:r w:rsidRPr="004407E1">
        <w:rPr>
          <w:rFonts w:asciiTheme="minorHAnsi" w:hAnsiTheme="minorHAnsi" w:cstheme="minorHAnsi"/>
          <w:b/>
          <w:lang w:eastAsia="it-IT"/>
        </w:rPr>
        <w:t>Firma dell’allievo</w:t>
      </w:r>
    </w:p>
    <w:p w14:paraId="54510602" w14:textId="75DB95E9" w:rsidR="00EE70DB" w:rsidRPr="004407E1" w:rsidRDefault="00EE70DB" w:rsidP="00F42F1E">
      <w:pPr>
        <w:widowControl/>
        <w:autoSpaceDE/>
        <w:autoSpaceDN/>
        <w:spacing w:after="160" w:line="256" w:lineRule="auto"/>
        <w:jc w:val="both"/>
        <w:rPr>
          <w:rFonts w:asciiTheme="minorHAnsi" w:hAnsiTheme="minorHAnsi" w:cstheme="minorHAnsi"/>
          <w:b/>
          <w:lang w:eastAsia="it-IT"/>
        </w:rPr>
      </w:pPr>
      <w:r w:rsidRPr="004407E1">
        <w:rPr>
          <w:rFonts w:asciiTheme="minorHAnsi" w:hAnsiTheme="minorHAnsi" w:cstheme="minorHAnsi"/>
          <w:b/>
          <w:lang w:eastAsia="it-IT"/>
        </w:rPr>
        <w:t>_______________________________</w:t>
      </w:r>
    </w:p>
    <w:p w14:paraId="4E3FFC58" w14:textId="77777777" w:rsidR="006D7A90" w:rsidRPr="004407E1" w:rsidRDefault="00EE70DB" w:rsidP="00F42F1E">
      <w:pPr>
        <w:widowControl/>
        <w:autoSpaceDE/>
        <w:autoSpaceDN/>
        <w:spacing w:after="160" w:line="256" w:lineRule="auto"/>
        <w:jc w:val="both"/>
        <w:rPr>
          <w:rFonts w:asciiTheme="minorHAnsi" w:hAnsiTheme="minorHAnsi" w:cstheme="minorHAnsi"/>
          <w:b/>
          <w:lang w:eastAsia="it-IT"/>
        </w:rPr>
      </w:pPr>
      <w:r w:rsidRPr="004407E1">
        <w:rPr>
          <w:rFonts w:asciiTheme="minorHAnsi" w:hAnsiTheme="minorHAnsi" w:cstheme="minorHAnsi"/>
          <w:b/>
          <w:lang w:eastAsia="it-IT"/>
        </w:rPr>
        <w:t>Firma dei genitori o di chi ne fa le veci</w:t>
      </w:r>
    </w:p>
    <w:p w14:paraId="481120C8" w14:textId="77777777" w:rsidR="00C6043E" w:rsidRPr="004407E1" w:rsidRDefault="00C6043E" w:rsidP="00C6043E">
      <w:pPr>
        <w:ind w:left="142"/>
        <w:jc w:val="both"/>
        <w:rPr>
          <w:rFonts w:asciiTheme="minorHAnsi" w:hAnsiTheme="minorHAnsi" w:cstheme="minorHAnsi"/>
        </w:rPr>
      </w:pPr>
    </w:p>
    <w:p w14:paraId="54236EBF" w14:textId="77777777" w:rsidR="00C6043E" w:rsidRPr="004407E1" w:rsidRDefault="00C6043E" w:rsidP="00920B54">
      <w:pPr>
        <w:spacing w:line="276" w:lineRule="auto"/>
        <w:jc w:val="both"/>
        <w:rPr>
          <w:rFonts w:asciiTheme="minorHAnsi" w:hAnsiTheme="minorHAnsi" w:cstheme="minorHAnsi"/>
        </w:rPr>
      </w:pPr>
      <w:r w:rsidRPr="004407E1">
        <w:rPr>
          <w:rFonts w:asciiTheme="minorHAnsi" w:hAnsiTheme="minorHAnsi" w:cstheme="minorHAnsi"/>
        </w:rPr>
        <w:t xml:space="preserve">Firma__________________________                    </w:t>
      </w:r>
      <w:proofErr w:type="spellStart"/>
      <w:r w:rsidRPr="004407E1">
        <w:rPr>
          <w:rFonts w:asciiTheme="minorHAnsi" w:hAnsiTheme="minorHAnsi" w:cstheme="minorHAnsi"/>
        </w:rPr>
        <w:t>Firma</w:t>
      </w:r>
      <w:proofErr w:type="spellEnd"/>
      <w:r w:rsidRPr="004407E1">
        <w:rPr>
          <w:rFonts w:asciiTheme="minorHAnsi" w:hAnsiTheme="minorHAnsi" w:cstheme="minorHAnsi"/>
        </w:rPr>
        <w:t xml:space="preserve"> __________________________________</w:t>
      </w:r>
    </w:p>
    <w:p w14:paraId="6C2ED2DE" w14:textId="77777777" w:rsidR="00920B54" w:rsidRPr="004407E1" w:rsidRDefault="00920B54" w:rsidP="00920B54">
      <w:pPr>
        <w:spacing w:line="276" w:lineRule="auto"/>
        <w:jc w:val="both"/>
        <w:rPr>
          <w:rFonts w:asciiTheme="minorHAnsi" w:hAnsiTheme="minorHAnsi" w:cstheme="minorHAnsi"/>
        </w:rPr>
      </w:pPr>
    </w:p>
    <w:p w14:paraId="5B5C74C6" w14:textId="3162DA5B" w:rsidR="00920B54" w:rsidRPr="004407E1" w:rsidRDefault="00920B54" w:rsidP="00920B54">
      <w:pPr>
        <w:spacing w:line="276" w:lineRule="auto"/>
        <w:jc w:val="both"/>
        <w:rPr>
          <w:rFonts w:asciiTheme="minorHAnsi" w:hAnsiTheme="minorHAnsi" w:cstheme="minorHAnsi"/>
        </w:rPr>
      </w:pPr>
      <w:r w:rsidRPr="004407E1">
        <w:rPr>
          <w:rFonts w:asciiTheme="minorHAnsi" w:hAnsiTheme="minorHAnsi" w:cstheme="minorHAnsi"/>
        </w:rPr>
        <w:t>Guastalla, lì_____________________________</w:t>
      </w:r>
    </w:p>
    <w:p w14:paraId="24AC0E71" w14:textId="77777777" w:rsidR="00522A1A" w:rsidRPr="004407E1" w:rsidRDefault="00522A1A" w:rsidP="000A7AC9">
      <w:pPr>
        <w:widowControl/>
        <w:tabs>
          <w:tab w:val="left" w:pos="3388"/>
        </w:tabs>
        <w:suppressAutoHyphens/>
        <w:autoSpaceDE/>
        <w:autoSpaceDN/>
        <w:jc w:val="both"/>
        <w:rPr>
          <w:rFonts w:asciiTheme="minorHAnsi" w:eastAsia="Times New Roman" w:hAnsiTheme="minorHAnsi" w:cstheme="minorHAnsi"/>
          <w:kern w:val="1"/>
          <w:lang w:eastAsia="ar-SA"/>
        </w:rPr>
      </w:pPr>
    </w:p>
    <w:p w14:paraId="62C5536C" w14:textId="7D255945" w:rsidR="00522A1A" w:rsidRPr="004407E1" w:rsidRDefault="00522A1A" w:rsidP="00522A1A">
      <w:pPr>
        <w:widowControl/>
        <w:suppressAutoHyphens/>
        <w:autoSpaceDE/>
        <w:autoSpaceDN/>
        <w:jc w:val="center"/>
        <w:rPr>
          <w:rFonts w:asciiTheme="minorHAnsi" w:eastAsia="Times New Roman" w:hAnsiTheme="minorHAnsi" w:cstheme="minorHAnsi"/>
          <w:kern w:val="1"/>
          <w:lang w:eastAsia="ar-SA"/>
        </w:rPr>
      </w:pPr>
      <w:r w:rsidRPr="004407E1">
        <w:rPr>
          <w:rFonts w:asciiTheme="minorHAnsi" w:eastAsia="Times New Roman" w:hAnsiTheme="minorHAnsi" w:cstheme="minorHAnsi"/>
          <w:kern w:val="1"/>
          <w:lang w:eastAsia="ar-SA"/>
        </w:rPr>
        <w:t>*** ***</w:t>
      </w:r>
    </w:p>
    <w:p w14:paraId="156536D9" w14:textId="29D10E90" w:rsidR="001B348A" w:rsidRPr="00873C72" w:rsidRDefault="00522A1A" w:rsidP="00873C72">
      <w:pPr>
        <w:widowControl/>
        <w:autoSpaceDE/>
        <w:autoSpaceDN/>
        <w:spacing w:after="160" w:line="259" w:lineRule="auto"/>
        <w:jc w:val="both"/>
        <w:rPr>
          <w:rFonts w:asciiTheme="minorHAnsi" w:hAnsiTheme="minorHAnsi" w:cstheme="minorHAnsi"/>
          <w:i/>
          <w:sz w:val="18"/>
          <w:szCs w:val="18"/>
        </w:rPr>
      </w:pPr>
      <w:r w:rsidRPr="004407E1">
        <w:rPr>
          <w:rFonts w:asciiTheme="minorHAnsi" w:hAnsiTheme="minorHAnsi" w:cstheme="minorHAnsi"/>
          <w:i/>
          <w:sz w:val="18"/>
          <w:szCs w:val="18"/>
        </w:rPr>
        <w:t>Nel caso in cui i suddetti consensi siano stati espressi da uno solo dei genitori esercente la responsabilità genitoriale</w:t>
      </w:r>
      <w:r w:rsidR="00376380" w:rsidRPr="004407E1">
        <w:rPr>
          <w:rFonts w:asciiTheme="minorHAnsi" w:hAnsiTheme="minorHAnsi" w:cstheme="minorHAnsi"/>
          <w:i/>
          <w:sz w:val="18"/>
          <w:szCs w:val="18"/>
        </w:rPr>
        <w:t xml:space="preserve">, </w:t>
      </w:r>
      <w:r w:rsidR="0022340D" w:rsidRPr="004407E1">
        <w:rPr>
          <w:rFonts w:asciiTheme="minorHAnsi" w:hAnsiTheme="minorHAnsi" w:cstheme="minorHAnsi"/>
          <w:i/>
          <w:sz w:val="18"/>
          <w:szCs w:val="18"/>
        </w:rPr>
        <w:t xml:space="preserve">visti gli articoli 316 comam1 e 337 ter comma 3 del codice civile, </w:t>
      </w:r>
      <w:r w:rsidR="0022340D" w:rsidRPr="004407E1">
        <w:rPr>
          <w:rFonts w:asciiTheme="minorHAnsi" w:eastAsia="Calibri, Calibri" w:hAnsiTheme="minorHAnsi" w:cstheme="minorHAnsi"/>
          <w:i/>
          <w:iCs/>
          <w:color w:val="000000"/>
          <w:kern w:val="3"/>
          <w:sz w:val="18"/>
          <w:szCs w:val="18"/>
          <w:lang w:eastAsia="zh-CN" w:bidi="hi-IN"/>
        </w:rPr>
        <w:t xml:space="preserve">si presuppone la condivisione </w:t>
      </w:r>
      <w:r w:rsidR="00873C72">
        <w:rPr>
          <w:rFonts w:asciiTheme="minorHAnsi" w:eastAsia="Calibri, Calibri" w:hAnsiTheme="minorHAnsi" w:cstheme="minorHAnsi"/>
          <w:i/>
          <w:iCs/>
          <w:color w:val="000000"/>
          <w:kern w:val="3"/>
          <w:sz w:val="18"/>
          <w:szCs w:val="18"/>
          <w:lang w:eastAsia="zh-CN" w:bidi="hi-IN"/>
        </w:rPr>
        <w:t>da parte di entrambi i genitori</w:t>
      </w:r>
    </w:p>
    <w:sectPr w:rsidR="001B348A" w:rsidRPr="00873C72" w:rsidSect="004407E1">
      <w:headerReference w:type="default" r:id="rId17"/>
      <w:type w:val="continuous"/>
      <w:pgSz w:w="11906" w:h="16838"/>
      <w:pgMar w:top="609" w:right="1134" w:bottom="568" w:left="1134" w:header="8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5023" w14:textId="77777777" w:rsidR="005C15AB" w:rsidRDefault="005C15AB" w:rsidP="00CB386A">
      <w:r>
        <w:separator/>
      </w:r>
    </w:p>
  </w:endnote>
  <w:endnote w:type="continuationSeparator" w:id="0">
    <w:p w14:paraId="7974B515" w14:textId="77777777" w:rsidR="005C15AB" w:rsidRDefault="005C15AB" w:rsidP="00CB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aleway-Regular">
    <w:charset w:val="00"/>
    <w:family w:val="swiss"/>
    <w:pitch w:val="default"/>
  </w:font>
  <w:font w:name="Calibri, Calibri">
    <w:altName w:val="Calibri"/>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BA2C" w14:textId="77777777" w:rsidR="005C15AB" w:rsidRDefault="005C15AB" w:rsidP="00CB386A">
      <w:r>
        <w:separator/>
      </w:r>
    </w:p>
  </w:footnote>
  <w:footnote w:type="continuationSeparator" w:id="0">
    <w:p w14:paraId="59D62E4A" w14:textId="77777777" w:rsidR="005C15AB" w:rsidRDefault="005C15AB" w:rsidP="00CB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14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614"/>
      <w:gridCol w:w="5103"/>
      <w:gridCol w:w="2490"/>
    </w:tblGrid>
    <w:tr w:rsidR="00747161" w:rsidRPr="004407E1" w14:paraId="71E97A88" w14:textId="77777777" w:rsidTr="007D0295">
      <w:trPr>
        <w:trHeight w:val="851"/>
      </w:trPr>
      <w:tc>
        <w:tcPr>
          <w:tcW w:w="2614" w:type="dxa"/>
          <w:vMerge w:val="restart"/>
          <w:tcBorders>
            <w:right w:val="single" w:sz="4" w:space="0" w:color="auto"/>
          </w:tcBorders>
          <w:vAlign w:val="center"/>
        </w:tcPr>
        <w:p w14:paraId="2226D3B9" w14:textId="2C21D43D" w:rsidR="00747161" w:rsidRPr="004407E1" w:rsidRDefault="00CC4B02" w:rsidP="002A35CC">
          <w:pPr>
            <w:widowControl/>
            <w:tabs>
              <w:tab w:val="center" w:pos="4153"/>
              <w:tab w:val="right" w:pos="8306"/>
            </w:tabs>
            <w:autoSpaceDE/>
            <w:autoSpaceDN/>
            <w:jc w:val="center"/>
            <w:rPr>
              <w:rFonts w:asciiTheme="minorHAnsi" w:eastAsia="Times New Roman" w:hAnsiTheme="minorHAnsi" w:cstheme="minorHAnsi"/>
              <w:caps/>
              <w:sz w:val="20"/>
              <w:szCs w:val="20"/>
              <w:lang w:eastAsia="it-IT"/>
            </w:rPr>
          </w:pPr>
          <w:r w:rsidRPr="004407E1">
            <w:rPr>
              <w:rFonts w:asciiTheme="minorHAnsi" w:eastAsia="Book Antiqua" w:hAnsiTheme="minorHAnsi" w:cstheme="minorHAnsi"/>
              <w:b/>
              <w:caps/>
              <w:color w:val="000000"/>
              <w:sz w:val="20"/>
              <w:szCs w:val="20"/>
              <w:shd w:val="clear" w:color="auto" w:fill="FFFFFF"/>
              <w:lang w:eastAsia="it-IT"/>
            </w:rPr>
            <w:t>CENTRO FORMAZIONE</w:t>
          </w:r>
          <w:r w:rsidR="00C47A55" w:rsidRPr="004407E1">
            <w:rPr>
              <w:rFonts w:asciiTheme="minorHAnsi" w:eastAsia="Book Antiqua" w:hAnsiTheme="minorHAnsi" w:cstheme="minorHAnsi"/>
              <w:b/>
              <w:caps/>
              <w:color w:val="000000"/>
              <w:sz w:val="20"/>
              <w:szCs w:val="20"/>
              <w:shd w:val="clear" w:color="auto" w:fill="FFFFFF"/>
              <w:lang w:eastAsia="it-IT"/>
            </w:rPr>
            <w:t xml:space="preserve"> professionale</w:t>
          </w:r>
          <w:r w:rsidRPr="004407E1">
            <w:rPr>
              <w:rFonts w:asciiTheme="minorHAnsi" w:eastAsia="Book Antiqua" w:hAnsiTheme="minorHAnsi" w:cstheme="minorHAnsi"/>
              <w:b/>
              <w:caps/>
              <w:color w:val="000000"/>
              <w:sz w:val="20"/>
              <w:szCs w:val="20"/>
              <w:shd w:val="clear" w:color="auto" w:fill="FFFFFF"/>
              <w:lang w:eastAsia="it-IT"/>
            </w:rPr>
            <w:t xml:space="preserve"> BASSA REGGIANA SOC. CONS. A R.L.</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46952717" w14:textId="0F08C5FB" w:rsidR="00747161" w:rsidRPr="004407E1" w:rsidRDefault="00747161" w:rsidP="00747161">
          <w:pPr>
            <w:widowControl/>
            <w:tabs>
              <w:tab w:val="center" w:pos="4153"/>
              <w:tab w:val="right" w:pos="8306"/>
            </w:tabs>
            <w:autoSpaceDE/>
            <w:autoSpaceDN/>
            <w:jc w:val="center"/>
            <w:rPr>
              <w:rFonts w:asciiTheme="minorHAnsi" w:eastAsia="Times New Roman" w:hAnsiTheme="minorHAnsi" w:cstheme="minorHAnsi"/>
              <w:b/>
              <w:sz w:val="28"/>
              <w:szCs w:val="28"/>
              <w:lang w:eastAsia="it-IT"/>
            </w:rPr>
          </w:pPr>
          <w:r w:rsidRPr="004407E1">
            <w:rPr>
              <w:rFonts w:asciiTheme="minorHAnsi" w:eastAsia="Times New Roman" w:hAnsiTheme="minorHAnsi" w:cstheme="minorHAnsi"/>
              <w:b/>
              <w:sz w:val="28"/>
              <w:szCs w:val="28"/>
              <w:lang w:eastAsia="it-IT"/>
            </w:rPr>
            <w:t>INFORMATIVA PRIVACY</w:t>
          </w:r>
        </w:p>
      </w:tc>
      <w:tc>
        <w:tcPr>
          <w:tcW w:w="2490" w:type="dxa"/>
          <w:tcBorders>
            <w:top w:val="single" w:sz="4" w:space="0" w:color="auto"/>
            <w:left w:val="single" w:sz="4" w:space="0" w:color="auto"/>
            <w:bottom w:val="single" w:sz="4" w:space="0" w:color="auto"/>
          </w:tcBorders>
          <w:vAlign w:val="center"/>
        </w:tcPr>
        <w:p w14:paraId="630970C0" w14:textId="5CF275C9" w:rsidR="00747161" w:rsidRPr="00E3614F" w:rsidRDefault="00747161" w:rsidP="00747161">
          <w:pPr>
            <w:widowControl/>
            <w:autoSpaceDE/>
            <w:autoSpaceDN/>
            <w:jc w:val="center"/>
            <w:outlineLvl w:val="6"/>
            <w:rPr>
              <w:rFonts w:asciiTheme="minorHAnsi" w:eastAsia="Times New Roman" w:hAnsiTheme="minorHAnsi" w:cstheme="minorHAnsi"/>
              <w:b/>
              <w:lang w:eastAsia="it-IT"/>
            </w:rPr>
          </w:pPr>
          <w:r w:rsidRPr="00E3614F">
            <w:rPr>
              <w:rFonts w:asciiTheme="minorHAnsi" w:eastAsia="Times New Roman" w:hAnsiTheme="minorHAnsi" w:cstheme="minorHAnsi"/>
              <w:b/>
              <w:caps/>
              <w:lang w:eastAsia="it-IT"/>
            </w:rPr>
            <w:t>Mod</w:t>
          </w:r>
          <w:r w:rsidRPr="00E3614F">
            <w:rPr>
              <w:rFonts w:asciiTheme="minorHAnsi" w:eastAsia="Times New Roman" w:hAnsiTheme="minorHAnsi" w:cstheme="minorHAnsi"/>
              <w:b/>
              <w:lang w:eastAsia="it-IT"/>
            </w:rPr>
            <w:t xml:space="preserve">. </w:t>
          </w:r>
          <w:r w:rsidR="007F2485" w:rsidRPr="00E3614F">
            <w:rPr>
              <w:rFonts w:asciiTheme="minorHAnsi" w:eastAsia="Times New Roman" w:hAnsiTheme="minorHAnsi" w:cstheme="minorHAnsi"/>
              <w:b/>
              <w:lang w:eastAsia="it-IT"/>
            </w:rPr>
            <w:t>PRI</w:t>
          </w:r>
          <w:r w:rsidR="002A35CC" w:rsidRPr="00E3614F">
            <w:rPr>
              <w:rFonts w:asciiTheme="minorHAnsi" w:eastAsia="Times New Roman" w:hAnsiTheme="minorHAnsi" w:cstheme="minorHAnsi"/>
              <w:b/>
              <w:lang w:eastAsia="it-IT"/>
            </w:rPr>
            <w:t xml:space="preserve"> </w:t>
          </w:r>
          <w:r w:rsidR="004407E1" w:rsidRPr="00E3614F">
            <w:rPr>
              <w:rFonts w:asciiTheme="minorHAnsi" w:eastAsia="Times New Roman" w:hAnsiTheme="minorHAnsi" w:cstheme="minorHAnsi"/>
              <w:b/>
              <w:lang w:eastAsia="it-IT"/>
            </w:rPr>
            <w:t>– Divario Digitale -</w:t>
          </w:r>
          <w:r w:rsidR="002A35CC" w:rsidRPr="00E3614F">
            <w:rPr>
              <w:rFonts w:asciiTheme="minorHAnsi" w:eastAsia="Times New Roman" w:hAnsiTheme="minorHAnsi" w:cstheme="minorHAnsi"/>
              <w:b/>
              <w:lang w:eastAsia="it-IT"/>
            </w:rPr>
            <w:t xml:space="preserve"> IEFP</w:t>
          </w:r>
        </w:p>
        <w:p w14:paraId="7C3755F4" w14:textId="79CA6F85" w:rsidR="00747161" w:rsidRPr="004407E1" w:rsidRDefault="00747161" w:rsidP="004407E1">
          <w:pPr>
            <w:widowControl/>
            <w:tabs>
              <w:tab w:val="center" w:pos="4153"/>
              <w:tab w:val="right" w:pos="8306"/>
            </w:tabs>
            <w:autoSpaceDE/>
            <w:autoSpaceDN/>
            <w:jc w:val="center"/>
            <w:rPr>
              <w:rFonts w:asciiTheme="minorHAnsi" w:eastAsia="Times New Roman" w:hAnsiTheme="minorHAnsi" w:cstheme="minorHAnsi"/>
              <w:lang w:eastAsia="it-IT"/>
            </w:rPr>
          </w:pPr>
          <w:r w:rsidRPr="004407E1">
            <w:rPr>
              <w:rFonts w:asciiTheme="minorHAnsi" w:eastAsia="Times New Roman" w:hAnsiTheme="minorHAnsi" w:cstheme="minorHAnsi"/>
              <w:lang w:eastAsia="it-IT"/>
            </w:rPr>
            <w:t>Ed. 01/20</w:t>
          </w:r>
          <w:r w:rsidR="004407E1" w:rsidRPr="004407E1">
            <w:rPr>
              <w:rFonts w:asciiTheme="minorHAnsi" w:eastAsia="Times New Roman" w:hAnsiTheme="minorHAnsi" w:cstheme="minorHAnsi"/>
              <w:lang w:eastAsia="it-IT"/>
            </w:rPr>
            <w:t>20</w:t>
          </w:r>
        </w:p>
      </w:tc>
    </w:tr>
    <w:tr w:rsidR="00747161" w:rsidRPr="004407E1" w14:paraId="662C78F0" w14:textId="77777777" w:rsidTr="007D0295">
      <w:trPr>
        <w:trHeight w:val="284"/>
      </w:trPr>
      <w:tc>
        <w:tcPr>
          <w:tcW w:w="2614" w:type="dxa"/>
          <w:vMerge/>
          <w:tcBorders>
            <w:right w:val="single" w:sz="4" w:space="0" w:color="auto"/>
          </w:tcBorders>
          <w:vAlign w:val="center"/>
        </w:tcPr>
        <w:p w14:paraId="250EAE37" w14:textId="77777777" w:rsidR="00747161" w:rsidRPr="004407E1" w:rsidRDefault="00747161" w:rsidP="00747161">
          <w:pPr>
            <w:widowControl/>
            <w:tabs>
              <w:tab w:val="center" w:pos="4153"/>
              <w:tab w:val="right" w:pos="8306"/>
            </w:tabs>
            <w:autoSpaceDE/>
            <w:autoSpaceDN/>
            <w:jc w:val="center"/>
            <w:rPr>
              <w:rFonts w:asciiTheme="minorHAnsi" w:eastAsia="Times New Roman" w:hAnsiTheme="minorHAnsi" w:cstheme="minorHAnsi"/>
              <w:color w:val="993366"/>
              <w:sz w:val="20"/>
              <w:szCs w:val="20"/>
              <w:lang w:eastAsia="it-IT"/>
            </w:rPr>
          </w:pPr>
        </w:p>
      </w:tc>
      <w:tc>
        <w:tcPr>
          <w:tcW w:w="5103" w:type="dxa"/>
          <w:vMerge/>
          <w:tcBorders>
            <w:top w:val="single" w:sz="4" w:space="0" w:color="auto"/>
            <w:left w:val="single" w:sz="4" w:space="0" w:color="auto"/>
            <w:bottom w:val="single" w:sz="4" w:space="0" w:color="auto"/>
            <w:right w:val="single" w:sz="4" w:space="0" w:color="auto"/>
          </w:tcBorders>
          <w:vAlign w:val="center"/>
        </w:tcPr>
        <w:p w14:paraId="3F3E42BB" w14:textId="77777777" w:rsidR="00747161" w:rsidRPr="004407E1" w:rsidRDefault="00747161" w:rsidP="00747161">
          <w:pPr>
            <w:widowControl/>
            <w:tabs>
              <w:tab w:val="center" w:pos="4153"/>
              <w:tab w:val="right" w:pos="8306"/>
            </w:tabs>
            <w:autoSpaceDE/>
            <w:autoSpaceDN/>
            <w:jc w:val="center"/>
            <w:rPr>
              <w:rFonts w:asciiTheme="minorHAnsi" w:eastAsia="Times New Roman" w:hAnsiTheme="minorHAnsi" w:cstheme="minorHAnsi"/>
              <w:sz w:val="20"/>
              <w:szCs w:val="20"/>
              <w:lang w:eastAsia="it-IT"/>
            </w:rPr>
          </w:pPr>
        </w:p>
      </w:tc>
      <w:tc>
        <w:tcPr>
          <w:tcW w:w="2490" w:type="dxa"/>
          <w:tcBorders>
            <w:top w:val="single" w:sz="4" w:space="0" w:color="auto"/>
            <w:left w:val="single" w:sz="4" w:space="0" w:color="auto"/>
            <w:bottom w:val="single" w:sz="4" w:space="0" w:color="auto"/>
          </w:tcBorders>
          <w:vAlign w:val="center"/>
        </w:tcPr>
        <w:p w14:paraId="5292D61A" w14:textId="0752091C" w:rsidR="00747161" w:rsidRPr="004407E1" w:rsidRDefault="00747161" w:rsidP="00747161">
          <w:pPr>
            <w:widowControl/>
            <w:tabs>
              <w:tab w:val="center" w:pos="4153"/>
              <w:tab w:val="right" w:pos="8306"/>
            </w:tabs>
            <w:autoSpaceDE/>
            <w:autoSpaceDN/>
            <w:jc w:val="center"/>
            <w:rPr>
              <w:rFonts w:asciiTheme="minorHAnsi" w:eastAsia="Times New Roman" w:hAnsiTheme="minorHAnsi" w:cstheme="minorHAnsi"/>
              <w:lang w:eastAsia="it-IT"/>
            </w:rPr>
          </w:pPr>
          <w:r w:rsidRPr="004407E1">
            <w:rPr>
              <w:rFonts w:asciiTheme="minorHAnsi" w:eastAsia="Times New Roman" w:hAnsiTheme="minorHAnsi" w:cstheme="minorHAnsi"/>
              <w:snapToGrid w:val="0"/>
              <w:lang w:eastAsia="it-IT"/>
            </w:rPr>
            <w:t xml:space="preserve">Pagina </w:t>
          </w:r>
          <w:r w:rsidRPr="004407E1">
            <w:rPr>
              <w:rFonts w:asciiTheme="minorHAnsi" w:eastAsia="Times New Roman" w:hAnsiTheme="minorHAnsi" w:cstheme="minorHAnsi"/>
              <w:snapToGrid w:val="0"/>
              <w:lang w:eastAsia="it-IT"/>
            </w:rPr>
            <w:fldChar w:fldCharType="begin"/>
          </w:r>
          <w:r w:rsidRPr="004407E1">
            <w:rPr>
              <w:rFonts w:asciiTheme="minorHAnsi" w:eastAsia="Times New Roman" w:hAnsiTheme="minorHAnsi" w:cstheme="minorHAnsi"/>
              <w:snapToGrid w:val="0"/>
              <w:lang w:eastAsia="it-IT"/>
            </w:rPr>
            <w:instrText xml:space="preserve"> PAGE </w:instrText>
          </w:r>
          <w:r w:rsidRPr="004407E1">
            <w:rPr>
              <w:rFonts w:asciiTheme="minorHAnsi" w:eastAsia="Times New Roman" w:hAnsiTheme="minorHAnsi" w:cstheme="minorHAnsi"/>
              <w:snapToGrid w:val="0"/>
              <w:lang w:eastAsia="it-IT"/>
            </w:rPr>
            <w:fldChar w:fldCharType="separate"/>
          </w:r>
          <w:r w:rsidR="0046222D">
            <w:rPr>
              <w:rFonts w:asciiTheme="minorHAnsi" w:eastAsia="Times New Roman" w:hAnsiTheme="minorHAnsi" w:cstheme="minorHAnsi"/>
              <w:noProof/>
              <w:snapToGrid w:val="0"/>
              <w:lang w:eastAsia="it-IT"/>
            </w:rPr>
            <w:t>2</w:t>
          </w:r>
          <w:r w:rsidRPr="004407E1">
            <w:rPr>
              <w:rFonts w:asciiTheme="minorHAnsi" w:eastAsia="Times New Roman" w:hAnsiTheme="minorHAnsi" w:cstheme="minorHAnsi"/>
              <w:snapToGrid w:val="0"/>
              <w:lang w:eastAsia="it-IT"/>
            </w:rPr>
            <w:fldChar w:fldCharType="end"/>
          </w:r>
          <w:r w:rsidRPr="004407E1">
            <w:rPr>
              <w:rFonts w:asciiTheme="minorHAnsi" w:eastAsia="Times New Roman" w:hAnsiTheme="minorHAnsi" w:cstheme="minorHAnsi"/>
              <w:snapToGrid w:val="0"/>
              <w:lang w:eastAsia="it-IT"/>
            </w:rPr>
            <w:t xml:space="preserve"> di </w:t>
          </w:r>
          <w:r w:rsidRPr="004407E1">
            <w:rPr>
              <w:rFonts w:asciiTheme="minorHAnsi" w:eastAsia="Times New Roman" w:hAnsiTheme="minorHAnsi" w:cstheme="minorHAnsi"/>
              <w:snapToGrid w:val="0"/>
              <w:lang w:eastAsia="it-IT"/>
            </w:rPr>
            <w:fldChar w:fldCharType="begin"/>
          </w:r>
          <w:r w:rsidRPr="004407E1">
            <w:rPr>
              <w:rFonts w:asciiTheme="minorHAnsi" w:eastAsia="Times New Roman" w:hAnsiTheme="minorHAnsi" w:cstheme="minorHAnsi"/>
              <w:snapToGrid w:val="0"/>
              <w:lang w:eastAsia="it-IT"/>
            </w:rPr>
            <w:instrText xml:space="preserve"> NUMPAGES </w:instrText>
          </w:r>
          <w:r w:rsidRPr="004407E1">
            <w:rPr>
              <w:rFonts w:asciiTheme="minorHAnsi" w:eastAsia="Times New Roman" w:hAnsiTheme="minorHAnsi" w:cstheme="minorHAnsi"/>
              <w:snapToGrid w:val="0"/>
              <w:lang w:eastAsia="it-IT"/>
            </w:rPr>
            <w:fldChar w:fldCharType="separate"/>
          </w:r>
          <w:r w:rsidR="0046222D">
            <w:rPr>
              <w:rFonts w:asciiTheme="minorHAnsi" w:eastAsia="Times New Roman" w:hAnsiTheme="minorHAnsi" w:cstheme="minorHAnsi"/>
              <w:noProof/>
              <w:snapToGrid w:val="0"/>
              <w:lang w:eastAsia="it-IT"/>
            </w:rPr>
            <w:t>2</w:t>
          </w:r>
          <w:r w:rsidRPr="004407E1">
            <w:rPr>
              <w:rFonts w:asciiTheme="minorHAnsi" w:eastAsia="Times New Roman" w:hAnsiTheme="minorHAnsi" w:cstheme="minorHAnsi"/>
              <w:snapToGrid w:val="0"/>
              <w:lang w:eastAsia="it-IT"/>
            </w:rPr>
            <w:fldChar w:fldCharType="end"/>
          </w:r>
        </w:p>
      </w:tc>
    </w:tr>
  </w:tbl>
  <w:p w14:paraId="5E12DFFD" w14:textId="08582998" w:rsidR="00920B54" w:rsidRDefault="00920B54">
    <w:pPr>
      <w:pStyle w:val="Intestazione"/>
    </w:pPr>
    <w:r>
      <w:rPr>
        <w:noProof/>
        <w:lang w:eastAsia="it-IT"/>
      </w:rPr>
      <w:drawing>
        <wp:anchor distT="0" distB="0" distL="114300" distR="114300" simplePos="0" relativeHeight="251658240" behindDoc="1" locked="0" layoutInCell="1" allowOverlap="1" wp14:anchorId="5DEF84E8" wp14:editId="3F570499">
          <wp:simplePos x="0" y="0"/>
          <wp:positionH relativeFrom="column">
            <wp:posOffset>203835</wp:posOffset>
          </wp:positionH>
          <wp:positionV relativeFrom="paragraph">
            <wp:posOffset>82550</wp:posOffset>
          </wp:positionV>
          <wp:extent cx="5728335" cy="526415"/>
          <wp:effectExtent l="0" t="0" r="5715" b="6985"/>
          <wp:wrapTight wrapText="bothSides">
            <wp:wrapPolygon edited="0">
              <wp:start x="0" y="0"/>
              <wp:lineTo x="0" y="21105"/>
              <wp:lineTo x="21550" y="21105"/>
              <wp:lineTo x="21550" y="0"/>
              <wp:lineTo x="0" y="0"/>
            </wp:wrapPolygon>
          </wp:wrapTight>
          <wp:docPr id="20" name="Immagine 20" descr="Banner loghi UE Fse, Regione Emilia-Romagna, ER Educazione Ricerca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 loghi UE Fse, Regione Emilia-Romagna, ER Educazione Ricerca Emilia-Romagn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833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Book Antiqua" w:hAnsi="Book Antiq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0F25654"/>
    <w:multiLevelType w:val="hybridMultilevel"/>
    <w:tmpl w:val="E96A31A6"/>
    <w:lvl w:ilvl="0" w:tplc="6F044DFA">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9060C"/>
    <w:multiLevelType w:val="hybridMultilevel"/>
    <w:tmpl w:val="F5661514"/>
    <w:lvl w:ilvl="0" w:tplc="0E4CF69A">
      <w:start w:val="1"/>
      <w:numFmt w:val="decimal"/>
      <w:lvlText w:val="%1)"/>
      <w:lvlJc w:val="left"/>
      <w:pPr>
        <w:ind w:left="940" w:hanging="360"/>
      </w:pPr>
      <w:rPr>
        <w:rFonts w:hint="default"/>
      </w:r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4" w15:restartNumberingAfterBreak="0">
    <w:nsid w:val="1F3202F4"/>
    <w:multiLevelType w:val="hybridMultilevel"/>
    <w:tmpl w:val="48986B9A"/>
    <w:lvl w:ilvl="0" w:tplc="2264C8A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4CE2F1F"/>
    <w:multiLevelType w:val="hybridMultilevel"/>
    <w:tmpl w:val="D2188C1A"/>
    <w:lvl w:ilvl="0" w:tplc="5900E81A">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F5505C"/>
    <w:multiLevelType w:val="hybridMultilevel"/>
    <w:tmpl w:val="96C213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9C20AB"/>
    <w:multiLevelType w:val="hybridMultilevel"/>
    <w:tmpl w:val="3EB655D2"/>
    <w:lvl w:ilvl="0" w:tplc="6994DBD0">
      <w:start w:val="1"/>
      <w:numFmt w:val="lowerLetter"/>
      <w:lvlText w:val="%1)"/>
      <w:lvlJc w:val="left"/>
      <w:pPr>
        <w:ind w:left="940" w:hanging="360"/>
      </w:pPr>
      <w:rPr>
        <w:rFonts w:hint="default"/>
      </w:r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8" w15:restartNumberingAfterBreak="0">
    <w:nsid w:val="2E246498"/>
    <w:multiLevelType w:val="hybridMultilevel"/>
    <w:tmpl w:val="C6AAE0AE"/>
    <w:lvl w:ilvl="0" w:tplc="2818A920">
      <w:numFmt w:val="bullet"/>
      <w:lvlText w:val="□"/>
      <w:lvlJc w:val="left"/>
      <w:pPr>
        <w:ind w:left="335" w:hanging="183"/>
      </w:pPr>
      <w:rPr>
        <w:rFonts w:ascii="Tahoma" w:eastAsia="Tahoma" w:hAnsi="Tahoma" w:cs="Tahoma" w:hint="default"/>
        <w:w w:val="99"/>
        <w:sz w:val="20"/>
        <w:szCs w:val="20"/>
      </w:rPr>
    </w:lvl>
    <w:lvl w:ilvl="1" w:tplc="9B3861FC">
      <w:numFmt w:val="bullet"/>
      <w:lvlText w:val="•"/>
      <w:lvlJc w:val="left"/>
      <w:pPr>
        <w:ind w:left="1332" w:hanging="183"/>
      </w:pPr>
      <w:rPr>
        <w:rFonts w:hint="default"/>
      </w:rPr>
    </w:lvl>
    <w:lvl w:ilvl="2" w:tplc="884066DC">
      <w:numFmt w:val="bullet"/>
      <w:lvlText w:val="•"/>
      <w:lvlJc w:val="left"/>
      <w:pPr>
        <w:ind w:left="2324" w:hanging="183"/>
      </w:pPr>
      <w:rPr>
        <w:rFonts w:hint="default"/>
      </w:rPr>
    </w:lvl>
    <w:lvl w:ilvl="3" w:tplc="A3D216EA">
      <w:numFmt w:val="bullet"/>
      <w:lvlText w:val="•"/>
      <w:lvlJc w:val="left"/>
      <w:pPr>
        <w:ind w:left="3316" w:hanging="183"/>
      </w:pPr>
      <w:rPr>
        <w:rFonts w:hint="default"/>
      </w:rPr>
    </w:lvl>
    <w:lvl w:ilvl="4" w:tplc="6F4C52B2">
      <w:numFmt w:val="bullet"/>
      <w:lvlText w:val="•"/>
      <w:lvlJc w:val="left"/>
      <w:pPr>
        <w:ind w:left="4308" w:hanging="183"/>
      </w:pPr>
      <w:rPr>
        <w:rFonts w:hint="default"/>
      </w:rPr>
    </w:lvl>
    <w:lvl w:ilvl="5" w:tplc="11F2DC3E">
      <w:numFmt w:val="bullet"/>
      <w:lvlText w:val="•"/>
      <w:lvlJc w:val="left"/>
      <w:pPr>
        <w:ind w:left="5300" w:hanging="183"/>
      </w:pPr>
      <w:rPr>
        <w:rFonts w:hint="default"/>
      </w:rPr>
    </w:lvl>
    <w:lvl w:ilvl="6" w:tplc="C6C40046">
      <w:numFmt w:val="bullet"/>
      <w:lvlText w:val="•"/>
      <w:lvlJc w:val="left"/>
      <w:pPr>
        <w:ind w:left="6292" w:hanging="183"/>
      </w:pPr>
      <w:rPr>
        <w:rFonts w:hint="default"/>
      </w:rPr>
    </w:lvl>
    <w:lvl w:ilvl="7" w:tplc="BE789EEC">
      <w:numFmt w:val="bullet"/>
      <w:lvlText w:val="•"/>
      <w:lvlJc w:val="left"/>
      <w:pPr>
        <w:ind w:left="7284" w:hanging="183"/>
      </w:pPr>
      <w:rPr>
        <w:rFonts w:hint="default"/>
      </w:rPr>
    </w:lvl>
    <w:lvl w:ilvl="8" w:tplc="6E9CEA0E">
      <w:numFmt w:val="bullet"/>
      <w:lvlText w:val="•"/>
      <w:lvlJc w:val="left"/>
      <w:pPr>
        <w:ind w:left="8276" w:hanging="183"/>
      </w:pPr>
      <w:rPr>
        <w:rFonts w:hint="default"/>
      </w:rPr>
    </w:lvl>
  </w:abstractNum>
  <w:abstractNum w:abstractNumId="9" w15:restartNumberingAfterBreak="0">
    <w:nsid w:val="319E2DF9"/>
    <w:multiLevelType w:val="hybridMultilevel"/>
    <w:tmpl w:val="DFD0DD66"/>
    <w:lvl w:ilvl="0" w:tplc="B15EFD3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40280EF3"/>
    <w:multiLevelType w:val="hybridMultilevel"/>
    <w:tmpl w:val="7508132E"/>
    <w:lvl w:ilvl="0" w:tplc="1BE6AEF4">
      <w:start w:val="1"/>
      <w:numFmt w:val="decimal"/>
      <w:lvlText w:val="%1."/>
      <w:lvlJc w:val="left"/>
      <w:pPr>
        <w:ind w:left="373" w:hanging="221"/>
      </w:pPr>
      <w:rPr>
        <w:rFonts w:ascii="Calibri" w:eastAsia="Calibri" w:hAnsi="Calibri" w:cs="Calibri" w:hint="default"/>
        <w:b/>
        <w:bCs/>
        <w:w w:val="100"/>
        <w:sz w:val="22"/>
        <w:szCs w:val="22"/>
      </w:rPr>
    </w:lvl>
    <w:lvl w:ilvl="1" w:tplc="53A8DC94">
      <w:start w:val="1"/>
      <w:numFmt w:val="upperLetter"/>
      <w:lvlText w:val="%2."/>
      <w:lvlJc w:val="left"/>
      <w:pPr>
        <w:ind w:left="4955" w:hanging="442"/>
      </w:pPr>
      <w:rPr>
        <w:rFonts w:ascii="Calibri" w:eastAsia="Calibri" w:hAnsi="Calibri" w:cs="Calibri" w:hint="default"/>
        <w:b/>
        <w:bCs/>
        <w:spacing w:val="-1"/>
        <w:w w:val="100"/>
        <w:sz w:val="40"/>
        <w:szCs w:val="40"/>
      </w:rPr>
    </w:lvl>
    <w:lvl w:ilvl="2" w:tplc="C78E44B8">
      <w:numFmt w:val="bullet"/>
      <w:lvlText w:val="•"/>
      <w:lvlJc w:val="left"/>
      <w:pPr>
        <w:ind w:left="5548" w:hanging="442"/>
      </w:pPr>
      <w:rPr>
        <w:rFonts w:hint="default"/>
      </w:rPr>
    </w:lvl>
    <w:lvl w:ilvl="3" w:tplc="BC36E958">
      <w:numFmt w:val="bullet"/>
      <w:lvlText w:val="•"/>
      <w:lvlJc w:val="left"/>
      <w:pPr>
        <w:ind w:left="6137" w:hanging="442"/>
      </w:pPr>
      <w:rPr>
        <w:rFonts w:hint="default"/>
      </w:rPr>
    </w:lvl>
    <w:lvl w:ilvl="4" w:tplc="5E6CCFE0">
      <w:numFmt w:val="bullet"/>
      <w:lvlText w:val="•"/>
      <w:lvlJc w:val="left"/>
      <w:pPr>
        <w:ind w:left="6726" w:hanging="442"/>
      </w:pPr>
      <w:rPr>
        <w:rFonts w:hint="default"/>
      </w:rPr>
    </w:lvl>
    <w:lvl w:ilvl="5" w:tplc="7194AC72">
      <w:numFmt w:val="bullet"/>
      <w:lvlText w:val="•"/>
      <w:lvlJc w:val="left"/>
      <w:pPr>
        <w:ind w:left="7315" w:hanging="442"/>
      </w:pPr>
      <w:rPr>
        <w:rFonts w:hint="default"/>
      </w:rPr>
    </w:lvl>
    <w:lvl w:ilvl="6" w:tplc="1BD2CC1A">
      <w:numFmt w:val="bullet"/>
      <w:lvlText w:val="•"/>
      <w:lvlJc w:val="left"/>
      <w:pPr>
        <w:ind w:left="7904" w:hanging="442"/>
      </w:pPr>
      <w:rPr>
        <w:rFonts w:hint="default"/>
      </w:rPr>
    </w:lvl>
    <w:lvl w:ilvl="7" w:tplc="846471B6">
      <w:numFmt w:val="bullet"/>
      <w:lvlText w:val="•"/>
      <w:lvlJc w:val="left"/>
      <w:pPr>
        <w:ind w:left="8493" w:hanging="442"/>
      </w:pPr>
      <w:rPr>
        <w:rFonts w:hint="default"/>
      </w:rPr>
    </w:lvl>
    <w:lvl w:ilvl="8" w:tplc="E1C6F98A">
      <w:numFmt w:val="bullet"/>
      <w:lvlText w:val="•"/>
      <w:lvlJc w:val="left"/>
      <w:pPr>
        <w:ind w:left="9082" w:hanging="442"/>
      </w:pPr>
      <w:rPr>
        <w:rFonts w:hint="default"/>
      </w:rPr>
    </w:lvl>
  </w:abstractNum>
  <w:abstractNum w:abstractNumId="11" w15:restartNumberingAfterBreak="0">
    <w:nsid w:val="5D6A663C"/>
    <w:multiLevelType w:val="hybridMultilevel"/>
    <w:tmpl w:val="E5FC8B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FBA2D80"/>
    <w:multiLevelType w:val="hybridMultilevel"/>
    <w:tmpl w:val="891A0B66"/>
    <w:lvl w:ilvl="0" w:tplc="8E500F5C">
      <w:start w:val="1"/>
      <w:numFmt w:val="upperLetter"/>
      <w:lvlText w:val="%1."/>
      <w:lvlJc w:val="left"/>
      <w:pPr>
        <w:ind w:left="580" w:hanging="361"/>
      </w:pPr>
      <w:rPr>
        <w:rFonts w:ascii="Tahoma" w:eastAsia="Tahoma" w:hAnsi="Tahoma" w:cs="Tahoma" w:hint="default"/>
        <w:w w:val="99"/>
        <w:sz w:val="20"/>
        <w:szCs w:val="20"/>
      </w:rPr>
    </w:lvl>
    <w:lvl w:ilvl="1" w:tplc="C31A5114">
      <w:numFmt w:val="bullet"/>
      <w:lvlText w:val="-"/>
      <w:lvlJc w:val="left"/>
      <w:pPr>
        <w:ind w:left="860" w:hanging="358"/>
      </w:pPr>
      <w:rPr>
        <w:rFonts w:ascii="Calibri" w:eastAsia="Calibri" w:hAnsi="Calibri" w:cs="Calibri" w:hint="default"/>
        <w:w w:val="99"/>
        <w:sz w:val="20"/>
        <w:szCs w:val="20"/>
      </w:rPr>
    </w:lvl>
    <w:lvl w:ilvl="2" w:tplc="D7BA8686">
      <w:numFmt w:val="bullet"/>
      <w:lvlText w:val="•"/>
      <w:lvlJc w:val="left"/>
      <w:pPr>
        <w:ind w:left="940" w:hanging="358"/>
      </w:pPr>
      <w:rPr>
        <w:rFonts w:hint="default"/>
      </w:rPr>
    </w:lvl>
    <w:lvl w:ilvl="3" w:tplc="46269BBA">
      <w:numFmt w:val="bullet"/>
      <w:lvlText w:val="•"/>
      <w:lvlJc w:val="left"/>
      <w:pPr>
        <w:ind w:left="2105" w:hanging="358"/>
      </w:pPr>
      <w:rPr>
        <w:rFonts w:hint="default"/>
      </w:rPr>
    </w:lvl>
    <w:lvl w:ilvl="4" w:tplc="B232999E">
      <w:numFmt w:val="bullet"/>
      <w:lvlText w:val="•"/>
      <w:lvlJc w:val="left"/>
      <w:pPr>
        <w:ind w:left="3270" w:hanging="358"/>
      </w:pPr>
      <w:rPr>
        <w:rFonts w:hint="default"/>
      </w:rPr>
    </w:lvl>
    <w:lvl w:ilvl="5" w:tplc="E9BC7E9E">
      <w:numFmt w:val="bullet"/>
      <w:lvlText w:val="•"/>
      <w:lvlJc w:val="left"/>
      <w:pPr>
        <w:ind w:left="4435" w:hanging="358"/>
      </w:pPr>
      <w:rPr>
        <w:rFonts w:hint="default"/>
      </w:rPr>
    </w:lvl>
    <w:lvl w:ilvl="6" w:tplc="11703C08">
      <w:numFmt w:val="bullet"/>
      <w:lvlText w:val="•"/>
      <w:lvlJc w:val="left"/>
      <w:pPr>
        <w:ind w:left="5600" w:hanging="358"/>
      </w:pPr>
      <w:rPr>
        <w:rFonts w:hint="default"/>
      </w:rPr>
    </w:lvl>
    <w:lvl w:ilvl="7" w:tplc="89D43212">
      <w:numFmt w:val="bullet"/>
      <w:lvlText w:val="•"/>
      <w:lvlJc w:val="left"/>
      <w:pPr>
        <w:ind w:left="6765" w:hanging="358"/>
      </w:pPr>
      <w:rPr>
        <w:rFonts w:hint="default"/>
      </w:rPr>
    </w:lvl>
    <w:lvl w:ilvl="8" w:tplc="6C42AAC8">
      <w:numFmt w:val="bullet"/>
      <w:lvlText w:val="•"/>
      <w:lvlJc w:val="left"/>
      <w:pPr>
        <w:ind w:left="7930" w:hanging="358"/>
      </w:pPr>
      <w:rPr>
        <w:rFonts w:hint="default"/>
      </w:rPr>
    </w:lvl>
  </w:abstractNum>
  <w:abstractNum w:abstractNumId="13" w15:restartNumberingAfterBreak="0">
    <w:nsid w:val="6C007BE6"/>
    <w:multiLevelType w:val="hybridMultilevel"/>
    <w:tmpl w:val="B07861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9B7BE2"/>
    <w:multiLevelType w:val="hybridMultilevel"/>
    <w:tmpl w:val="C812FCFC"/>
    <w:lvl w:ilvl="0" w:tplc="1A629092">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8"/>
  </w:num>
  <w:num w:numId="2">
    <w:abstractNumId w:val="12"/>
  </w:num>
  <w:num w:numId="3">
    <w:abstractNumId w:val="10"/>
  </w:num>
  <w:num w:numId="4">
    <w:abstractNumId w:val="7"/>
  </w:num>
  <w:num w:numId="5">
    <w:abstractNumId w:val="3"/>
  </w:num>
  <w:num w:numId="6">
    <w:abstractNumId w:val="9"/>
  </w:num>
  <w:num w:numId="7">
    <w:abstractNumId w:val="14"/>
  </w:num>
  <w:num w:numId="8">
    <w:abstractNumId w:val="13"/>
  </w:num>
  <w:num w:numId="9">
    <w:abstractNumId w:val="11"/>
  </w:num>
  <w:num w:numId="10">
    <w:abstractNumId w:val="1"/>
  </w:num>
  <w:num w:numId="11">
    <w:abstractNumId w:val="4"/>
  </w:num>
  <w:num w:numId="12">
    <w:abstractNumId w:val="0"/>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57"/>
    <w:rsid w:val="000029EA"/>
    <w:rsid w:val="00006BB1"/>
    <w:rsid w:val="00025C6D"/>
    <w:rsid w:val="000449EC"/>
    <w:rsid w:val="00053E6B"/>
    <w:rsid w:val="00066AA5"/>
    <w:rsid w:val="00076F43"/>
    <w:rsid w:val="00084858"/>
    <w:rsid w:val="00086EE0"/>
    <w:rsid w:val="000A6912"/>
    <w:rsid w:val="000A7AC9"/>
    <w:rsid w:val="000D0A2F"/>
    <w:rsid w:val="000F4A42"/>
    <w:rsid w:val="000F4E80"/>
    <w:rsid w:val="00110E8D"/>
    <w:rsid w:val="00112B83"/>
    <w:rsid w:val="00113157"/>
    <w:rsid w:val="00124FF0"/>
    <w:rsid w:val="00126381"/>
    <w:rsid w:val="00160AA8"/>
    <w:rsid w:val="00173445"/>
    <w:rsid w:val="00187205"/>
    <w:rsid w:val="001946E3"/>
    <w:rsid w:val="001B209A"/>
    <w:rsid w:val="001B348A"/>
    <w:rsid w:val="001C482E"/>
    <w:rsid w:val="001E332E"/>
    <w:rsid w:val="001F08FB"/>
    <w:rsid w:val="001F0A20"/>
    <w:rsid w:val="0020231F"/>
    <w:rsid w:val="0022340D"/>
    <w:rsid w:val="00244039"/>
    <w:rsid w:val="0026056F"/>
    <w:rsid w:val="00266A38"/>
    <w:rsid w:val="00270A94"/>
    <w:rsid w:val="002847D6"/>
    <w:rsid w:val="002915B2"/>
    <w:rsid w:val="00295EB4"/>
    <w:rsid w:val="002A35CC"/>
    <w:rsid w:val="002B4D6A"/>
    <w:rsid w:val="002B553C"/>
    <w:rsid w:val="002E137F"/>
    <w:rsid w:val="002E1546"/>
    <w:rsid w:val="002E19B2"/>
    <w:rsid w:val="0031316B"/>
    <w:rsid w:val="0031703E"/>
    <w:rsid w:val="00321DE2"/>
    <w:rsid w:val="00336E82"/>
    <w:rsid w:val="00347970"/>
    <w:rsid w:val="00364CE9"/>
    <w:rsid w:val="00376380"/>
    <w:rsid w:val="003C658D"/>
    <w:rsid w:val="003D2569"/>
    <w:rsid w:val="003D33E2"/>
    <w:rsid w:val="003D593F"/>
    <w:rsid w:val="004102A9"/>
    <w:rsid w:val="004208F6"/>
    <w:rsid w:val="00421689"/>
    <w:rsid w:val="00423A39"/>
    <w:rsid w:val="00424DA8"/>
    <w:rsid w:val="00425B3E"/>
    <w:rsid w:val="00430594"/>
    <w:rsid w:val="00437E78"/>
    <w:rsid w:val="004407E1"/>
    <w:rsid w:val="00442E60"/>
    <w:rsid w:val="004451D5"/>
    <w:rsid w:val="0046222D"/>
    <w:rsid w:val="00472834"/>
    <w:rsid w:val="00484BB6"/>
    <w:rsid w:val="00487618"/>
    <w:rsid w:val="00490196"/>
    <w:rsid w:val="00491D9C"/>
    <w:rsid w:val="00493B31"/>
    <w:rsid w:val="004D38C4"/>
    <w:rsid w:val="004E2A8A"/>
    <w:rsid w:val="004E653E"/>
    <w:rsid w:val="004F2702"/>
    <w:rsid w:val="00504FD7"/>
    <w:rsid w:val="00522A1A"/>
    <w:rsid w:val="00524884"/>
    <w:rsid w:val="00530D7A"/>
    <w:rsid w:val="0053269E"/>
    <w:rsid w:val="00552B7C"/>
    <w:rsid w:val="005616CA"/>
    <w:rsid w:val="005931BF"/>
    <w:rsid w:val="00593A7A"/>
    <w:rsid w:val="005951F7"/>
    <w:rsid w:val="005B21F5"/>
    <w:rsid w:val="005B54BD"/>
    <w:rsid w:val="005C15AB"/>
    <w:rsid w:val="005C36E2"/>
    <w:rsid w:val="005D1E86"/>
    <w:rsid w:val="005D76F7"/>
    <w:rsid w:val="006143B6"/>
    <w:rsid w:val="006247FB"/>
    <w:rsid w:val="00633D13"/>
    <w:rsid w:val="00651CEC"/>
    <w:rsid w:val="00662D64"/>
    <w:rsid w:val="0067051E"/>
    <w:rsid w:val="00672642"/>
    <w:rsid w:val="00697091"/>
    <w:rsid w:val="006B6835"/>
    <w:rsid w:val="006C56BF"/>
    <w:rsid w:val="006D058A"/>
    <w:rsid w:val="006D7A90"/>
    <w:rsid w:val="006F54AE"/>
    <w:rsid w:val="007138F5"/>
    <w:rsid w:val="0072715B"/>
    <w:rsid w:val="007272FA"/>
    <w:rsid w:val="0073057B"/>
    <w:rsid w:val="00747161"/>
    <w:rsid w:val="00761301"/>
    <w:rsid w:val="0076302C"/>
    <w:rsid w:val="00773381"/>
    <w:rsid w:val="00773ACF"/>
    <w:rsid w:val="007811D3"/>
    <w:rsid w:val="00786EFB"/>
    <w:rsid w:val="007A1CDB"/>
    <w:rsid w:val="007B2453"/>
    <w:rsid w:val="007B6A58"/>
    <w:rsid w:val="007C302E"/>
    <w:rsid w:val="007C3E11"/>
    <w:rsid w:val="007C6451"/>
    <w:rsid w:val="007D0295"/>
    <w:rsid w:val="007F2485"/>
    <w:rsid w:val="007F480E"/>
    <w:rsid w:val="00806C32"/>
    <w:rsid w:val="00815229"/>
    <w:rsid w:val="00815EE4"/>
    <w:rsid w:val="008166B6"/>
    <w:rsid w:val="008232DE"/>
    <w:rsid w:val="00825582"/>
    <w:rsid w:val="008260D4"/>
    <w:rsid w:val="0083348A"/>
    <w:rsid w:val="008466DD"/>
    <w:rsid w:val="00846A56"/>
    <w:rsid w:val="00850A94"/>
    <w:rsid w:val="008517A1"/>
    <w:rsid w:val="00870643"/>
    <w:rsid w:val="00873C72"/>
    <w:rsid w:val="00881566"/>
    <w:rsid w:val="008A3074"/>
    <w:rsid w:val="008C4926"/>
    <w:rsid w:val="008D56F4"/>
    <w:rsid w:val="008D60A9"/>
    <w:rsid w:val="008E63C7"/>
    <w:rsid w:val="00907359"/>
    <w:rsid w:val="00912703"/>
    <w:rsid w:val="00920B54"/>
    <w:rsid w:val="00926BFC"/>
    <w:rsid w:val="00932B0E"/>
    <w:rsid w:val="00933C23"/>
    <w:rsid w:val="00944F5C"/>
    <w:rsid w:val="009608AF"/>
    <w:rsid w:val="0097370C"/>
    <w:rsid w:val="00977537"/>
    <w:rsid w:val="00983AEB"/>
    <w:rsid w:val="00995AE8"/>
    <w:rsid w:val="009A3380"/>
    <w:rsid w:val="009B69B1"/>
    <w:rsid w:val="009D27D9"/>
    <w:rsid w:val="009D2CEC"/>
    <w:rsid w:val="009E3F23"/>
    <w:rsid w:val="009F2A2D"/>
    <w:rsid w:val="009F7CC2"/>
    <w:rsid w:val="00A20789"/>
    <w:rsid w:val="00A22A40"/>
    <w:rsid w:val="00A3389B"/>
    <w:rsid w:val="00A56335"/>
    <w:rsid w:val="00A613CC"/>
    <w:rsid w:val="00A61D6A"/>
    <w:rsid w:val="00A6452F"/>
    <w:rsid w:val="00AA057A"/>
    <w:rsid w:val="00AA36B7"/>
    <w:rsid w:val="00AA73E7"/>
    <w:rsid w:val="00AB65CE"/>
    <w:rsid w:val="00AB6907"/>
    <w:rsid w:val="00AC2DD5"/>
    <w:rsid w:val="00AD39DD"/>
    <w:rsid w:val="00AE2FEB"/>
    <w:rsid w:val="00AF0ED1"/>
    <w:rsid w:val="00AF736C"/>
    <w:rsid w:val="00B00BD5"/>
    <w:rsid w:val="00B00CFD"/>
    <w:rsid w:val="00B0338E"/>
    <w:rsid w:val="00B04D19"/>
    <w:rsid w:val="00B32FD6"/>
    <w:rsid w:val="00B41392"/>
    <w:rsid w:val="00B547D8"/>
    <w:rsid w:val="00B7102D"/>
    <w:rsid w:val="00B749EE"/>
    <w:rsid w:val="00B828BA"/>
    <w:rsid w:val="00B90FC9"/>
    <w:rsid w:val="00BE5E3E"/>
    <w:rsid w:val="00C03EC8"/>
    <w:rsid w:val="00C061E7"/>
    <w:rsid w:val="00C17E64"/>
    <w:rsid w:val="00C2666D"/>
    <w:rsid w:val="00C32371"/>
    <w:rsid w:val="00C378DE"/>
    <w:rsid w:val="00C4026D"/>
    <w:rsid w:val="00C444D9"/>
    <w:rsid w:val="00C47A55"/>
    <w:rsid w:val="00C56C54"/>
    <w:rsid w:val="00C6043E"/>
    <w:rsid w:val="00C80F66"/>
    <w:rsid w:val="00C80FCD"/>
    <w:rsid w:val="00CA7E1C"/>
    <w:rsid w:val="00CB2615"/>
    <w:rsid w:val="00CB386A"/>
    <w:rsid w:val="00CC4B02"/>
    <w:rsid w:val="00CD2A74"/>
    <w:rsid w:val="00CE6581"/>
    <w:rsid w:val="00D10D54"/>
    <w:rsid w:val="00D1522E"/>
    <w:rsid w:val="00D21097"/>
    <w:rsid w:val="00D2337D"/>
    <w:rsid w:val="00D26381"/>
    <w:rsid w:val="00D27F4F"/>
    <w:rsid w:val="00D32670"/>
    <w:rsid w:val="00D34F2A"/>
    <w:rsid w:val="00D54A54"/>
    <w:rsid w:val="00D56A2A"/>
    <w:rsid w:val="00D661A5"/>
    <w:rsid w:val="00D8146E"/>
    <w:rsid w:val="00D83B53"/>
    <w:rsid w:val="00DA0D03"/>
    <w:rsid w:val="00DD3DBC"/>
    <w:rsid w:val="00DE381D"/>
    <w:rsid w:val="00DE5A4C"/>
    <w:rsid w:val="00DE69D6"/>
    <w:rsid w:val="00DF53F0"/>
    <w:rsid w:val="00E1764C"/>
    <w:rsid w:val="00E24202"/>
    <w:rsid w:val="00E3614F"/>
    <w:rsid w:val="00E4397E"/>
    <w:rsid w:val="00E457DA"/>
    <w:rsid w:val="00E45F37"/>
    <w:rsid w:val="00E51E98"/>
    <w:rsid w:val="00E51F31"/>
    <w:rsid w:val="00E55AF0"/>
    <w:rsid w:val="00E81C99"/>
    <w:rsid w:val="00E82387"/>
    <w:rsid w:val="00E91C56"/>
    <w:rsid w:val="00EA1EBC"/>
    <w:rsid w:val="00ED4A5F"/>
    <w:rsid w:val="00EE0D76"/>
    <w:rsid w:val="00EE12B3"/>
    <w:rsid w:val="00EE1CFD"/>
    <w:rsid w:val="00EE70DB"/>
    <w:rsid w:val="00EF4F5B"/>
    <w:rsid w:val="00F12F7E"/>
    <w:rsid w:val="00F25793"/>
    <w:rsid w:val="00F3201A"/>
    <w:rsid w:val="00F420EE"/>
    <w:rsid w:val="00F42F1E"/>
    <w:rsid w:val="00F467E6"/>
    <w:rsid w:val="00F471FC"/>
    <w:rsid w:val="00F620DC"/>
    <w:rsid w:val="00F71AC8"/>
    <w:rsid w:val="00F77E19"/>
    <w:rsid w:val="00F955DE"/>
    <w:rsid w:val="00FA1C18"/>
    <w:rsid w:val="00FA7071"/>
    <w:rsid w:val="00FB6B34"/>
    <w:rsid w:val="00FF213B"/>
    <w:rsid w:val="00FF4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4C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13157"/>
    <w:pPr>
      <w:widowControl w:val="0"/>
      <w:autoSpaceDE w:val="0"/>
      <w:autoSpaceDN w:val="0"/>
      <w:spacing w:after="0" w:line="240" w:lineRule="auto"/>
    </w:pPr>
    <w:rPr>
      <w:rFonts w:ascii="Calibri" w:eastAsia="Calibri" w:hAnsi="Calibri" w:cs="Calibri"/>
    </w:rPr>
  </w:style>
  <w:style w:type="paragraph" w:styleId="Titolo3">
    <w:name w:val="heading 3"/>
    <w:basedOn w:val="Normale"/>
    <w:link w:val="Titolo3Carattere"/>
    <w:uiPriority w:val="1"/>
    <w:qFormat/>
    <w:rsid w:val="00113157"/>
    <w:pPr>
      <w:ind w:left="152"/>
      <w:outlineLvl w:val="2"/>
    </w:pPr>
    <w:rPr>
      <w:b/>
      <w:bCs/>
    </w:rPr>
  </w:style>
  <w:style w:type="paragraph" w:styleId="Titolo7">
    <w:name w:val="heading 7"/>
    <w:basedOn w:val="Normale"/>
    <w:next w:val="Normale"/>
    <w:link w:val="Titolo7Carattere"/>
    <w:uiPriority w:val="9"/>
    <w:semiHidden/>
    <w:unhideWhenUsed/>
    <w:qFormat/>
    <w:rsid w:val="00926BF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113157"/>
    <w:rPr>
      <w:rFonts w:ascii="Calibri" w:eastAsia="Calibri" w:hAnsi="Calibri" w:cs="Calibri"/>
      <w:b/>
      <w:bCs/>
      <w:lang w:val="en-US"/>
    </w:rPr>
  </w:style>
  <w:style w:type="paragraph" w:styleId="Corpotesto">
    <w:name w:val="Body Text"/>
    <w:basedOn w:val="Normale"/>
    <w:link w:val="CorpotestoCarattere"/>
    <w:uiPriority w:val="1"/>
    <w:qFormat/>
    <w:rsid w:val="00113157"/>
  </w:style>
  <w:style w:type="character" w:customStyle="1" w:styleId="CorpotestoCarattere">
    <w:name w:val="Corpo testo Carattere"/>
    <w:basedOn w:val="Carpredefinitoparagrafo"/>
    <w:link w:val="Corpotesto"/>
    <w:uiPriority w:val="1"/>
    <w:rsid w:val="00113157"/>
    <w:rPr>
      <w:rFonts w:ascii="Calibri" w:eastAsia="Calibri" w:hAnsi="Calibri" w:cs="Calibri"/>
      <w:lang w:val="en-US"/>
    </w:rPr>
  </w:style>
  <w:style w:type="paragraph" w:styleId="Paragrafoelenco">
    <w:name w:val="List Paragraph"/>
    <w:basedOn w:val="Normale"/>
    <w:uiPriority w:val="1"/>
    <w:qFormat/>
    <w:rsid w:val="00113157"/>
    <w:pPr>
      <w:ind w:left="872" w:hanging="360"/>
    </w:pPr>
  </w:style>
  <w:style w:type="paragraph" w:styleId="Intestazione">
    <w:name w:val="header"/>
    <w:basedOn w:val="Normale"/>
    <w:link w:val="IntestazioneCarattere"/>
    <w:uiPriority w:val="99"/>
    <w:unhideWhenUsed/>
    <w:rsid w:val="00CB386A"/>
    <w:pPr>
      <w:tabs>
        <w:tab w:val="center" w:pos="4819"/>
        <w:tab w:val="right" w:pos="9638"/>
      </w:tabs>
    </w:pPr>
  </w:style>
  <w:style w:type="character" w:customStyle="1" w:styleId="IntestazioneCarattere">
    <w:name w:val="Intestazione Carattere"/>
    <w:basedOn w:val="Carpredefinitoparagrafo"/>
    <w:link w:val="Intestazione"/>
    <w:uiPriority w:val="99"/>
    <w:rsid w:val="00CB386A"/>
    <w:rPr>
      <w:rFonts w:ascii="Calibri" w:eastAsia="Calibri" w:hAnsi="Calibri" w:cs="Calibri"/>
      <w:lang w:val="en-US"/>
    </w:rPr>
  </w:style>
  <w:style w:type="paragraph" w:styleId="Pidipagina">
    <w:name w:val="footer"/>
    <w:basedOn w:val="Normale"/>
    <w:link w:val="PidipaginaCarattere"/>
    <w:uiPriority w:val="99"/>
    <w:unhideWhenUsed/>
    <w:rsid w:val="00CB386A"/>
    <w:pPr>
      <w:tabs>
        <w:tab w:val="center" w:pos="4819"/>
        <w:tab w:val="right" w:pos="9638"/>
      </w:tabs>
    </w:pPr>
  </w:style>
  <w:style w:type="character" w:customStyle="1" w:styleId="PidipaginaCarattere">
    <w:name w:val="Piè di pagina Carattere"/>
    <w:basedOn w:val="Carpredefinitoparagrafo"/>
    <w:link w:val="Pidipagina"/>
    <w:uiPriority w:val="99"/>
    <w:rsid w:val="00CB386A"/>
    <w:rPr>
      <w:rFonts w:ascii="Calibri" w:eastAsia="Calibri" w:hAnsi="Calibri" w:cs="Calibri"/>
      <w:lang w:val="en-US"/>
    </w:rPr>
  </w:style>
  <w:style w:type="character" w:styleId="Collegamentoipertestuale">
    <w:name w:val="Hyperlink"/>
    <w:basedOn w:val="Carpredefinitoparagrafo"/>
    <w:uiPriority w:val="99"/>
    <w:unhideWhenUsed/>
    <w:rsid w:val="00B547D8"/>
    <w:rPr>
      <w:color w:val="0000FF" w:themeColor="hyperlink"/>
      <w:u w:val="single"/>
    </w:rPr>
  </w:style>
  <w:style w:type="character" w:customStyle="1" w:styleId="Menzionenonrisolta1">
    <w:name w:val="Menzione non risolta1"/>
    <w:basedOn w:val="Carpredefinitoparagrafo"/>
    <w:uiPriority w:val="99"/>
    <w:semiHidden/>
    <w:unhideWhenUsed/>
    <w:rsid w:val="00B547D8"/>
    <w:rPr>
      <w:color w:val="605E5C"/>
      <w:shd w:val="clear" w:color="auto" w:fill="E1DFDD"/>
    </w:rPr>
  </w:style>
  <w:style w:type="character" w:customStyle="1" w:styleId="Titolo7Carattere">
    <w:name w:val="Titolo 7 Carattere"/>
    <w:basedOn w:val="Carpredefinitoparagrafo"/>
    <w:link w:val="Titolo7"/>
    <w:uiPriority w:val="9"/>
    <w:semiHidden/>
    <w:rsid w:val="00926BFC"/>
    <w:rPr>
      <w:rFonts w:asciiTheme="majorHAnsi" w:eastAsiaTheme="majorEastAsia" w:hAnsiTheme="majorHAnsi" w:cstheme="majorBidi"/>
      <w:i/>
      <w:iCs/>
      <w:color w:val="243F60" w:themeColor="accent1" w:themeShade="7F"/>
    </w:rPr>
  </w:style>
  <w:style w:type="paragraph" w:styleId="NormaleWeb">
    <w:name w:val="Normal (Web)"/>
    <w:basedOn w:val="Normale"/>
    <w:uiPriority w:val="99"/>
    <w:semiHidden/>
    <w:unhideWhenUsed/>
    <w:rsid w:val="00747161"/>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36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36E2"/>
    <w:rPr>
      <w:rFonts w:ascii="Segoe UI" w:eastAsia="Calibri" w:hAnsi="Segoe UI" w:cs="Segoe UI"/>
      <w:sz w:val="18"/>
      <w:szCs w:val="18"/>
    </w:rPr>
  </w:style>
  <w:style w:type="table" w:styleId="Grigliatabella">
    <w:name w:val="Table Grid"/>
    <w:basedOn w:val="Tabellanormale"/>
    <w:uiPriority w:val="59"/>
    <w:rsid w:val="0034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7C302E"/>
    <w:pPr>
      <w:widowControl/>
      <w:suppressAutoHyphens/>
      <w:autoSpaceDE/>
      <w:autoSpaceDN/>
      <w:ind w:left="720"/>
    </w:pPr>
    <w:rPr>
      <w:rFonts w:ascii="Times New Roman" w:eastAsia="Times New Roman" w:hAnsi="Times New Roman" w:cs="Times New Roman"/>
      <w:sz w:val="20"/>
      <w:szCs w:val="20"/>
      <w:lang w:eastAsia="ar-SA"/>
    </w:rPr>
  </w:style>
  <w:style w:type="paragraph" w:customStyle="1" w:styleId="Default">
    <w:name w:val="Default"/>
    <w:rsid w:val="00437E78"/>
    <w:pPr>
      <w:suppressAutoHyphens/>
      <w:autoSpaceDN w:val="0"/>
      <w:spacing w:after="0" w:line="240" w:lineRule="auto"/>
    </w:pPr>
    <w:rPr>
      <w:rFonts w:ascii="Arial" w:eastAsia="SimSun" w:hAnsi="Arial"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4755">
      <w:bodyDiv w:val="1"/>
      <w:marLeft w:val="0"/>
      <w:marRight w:val="0"/>
      <w:marTop w:val="0"/>
      <w:marBottom w:val="0"/>
      <w:divBdr>
        <w:top w:val="none" w:sz="0" w:space="0" w:color="auto"/>
        <w:left w:val="none" w:sz="0" w:space="0" w:color="auto"/>
        <w:bottom w:val="none" w:sz="0" w:space="0" w:color="auto"/>
        <w:right w:val="none" w:sz="0" w:space="0" w:color="auto"/>
      </w:divBdr>
    </w:div>
    <w:div w:id="20359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br@cfpbr.it" TargetMode="External"/><Relationship Id="rId13" Type="http://schemas.openxmlformats.org/officeDocument/2006/relationships/hyperlink" Target="mailto:cfpbr@cfpb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pfuturoimmobiliaresrl@pec.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pfuturoimmobiliaresrl@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psolution.it" TargetMode="External"/><Relationship Id="rId5" Type="http://schemas.openxmlformats.org/officeDocument/2006/relationships/webSettings" Target="webSettings.xml"/><Relationship Id="rId15" Type="http://schemas.openxmlformats.org/officeDocument/2006/relationships/hyperlink" Target="mailto:info@bepsolution.it" TargetMode="External"/><Relationship Id="rId10" Type="http://schemas.openxmlformats.org/officeDocument/2006/relationships/hyperlink" Target="mailto:cfpbr@cfpb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fpbr@pec.it" TargetMode="External"/><Relationship Id="rId14" Type="http://schemas.openxmlformats.org/officeDocument/2006/relationships/hyperlink" Target="mailto:cfpbr@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95AC.CDC4F94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3094-DCC1-485D-9AF5-BB1300F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2020-09-29T11:33:00Z</dcterms:created>
  <dcterms:modified xsi:type="dcterms:W3CDTF">2020-09-29T12:06:00Z</dcterms:modified>
</cp:coreProperties>
</file>